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03FBF7" w14:textId="68A98154" w:rsidR="00BD7616" w:rsidRPr="005A0CFF" w:rsidRDefault="00BD7616" w:rsidP="005D0EB0">
      <w:pPr>
        <w:spacing w:after="120"/>
        <w:jc w:val="center"/>
        <w:outlineLvl w:val="0"/>
        <w:rPr>
          <w:rFonts w:cstheme="minorHAnsi"/>
          <w:b/>
          <w:sz w:val="24"/>
          <w:szCs w:val="24"/>
        </w:rPr>
      </w:pPr>
      <w:r w:rsidRPr="005A0CFF">
        <w:rPr>
          <w:rFonts w:cstheme="minorHAnsi"/>
          <w:b/>
          <w:sz w:val="24"/>
          <w:szCs w:val="24"/>
        </w:rPr>
        <w:t>Academy of Aphasia 5</w:t>
      </w:r>
      <w:r w:rsidR="005D0EB0">
        <w:rPr>
          <w:rFonts w:cstheme="minorHAnsi"/>
          <w:b/>
          <w:sz w:val="24"/>
          <w:szCs w:val="24"/>
        </w:rPr>
        <w:t>7</w:t>
      </w:r>
      <w:r w:rsidRPr="005A0CFF">
        <w:rPr>
          <w:rFonts w:cstheme="minorHAnsi"/>
          <w:b/>
          <w:sz w:val="24"/>
          <w:szCs w:val="24"/>
          <w:vertAlign w:val="superscript"/>
        </w:rPr>
        <w:t>th</w:t>
      </w:r>
      <w:r w:rsidRPr="005A0CFF">
        <w:rPr>
          <w:rFonts w:cstheme="minorHAnsi"/>
          <w:b/>
          <w:sz w:val="24"/>
          <w:szCs w:val="24"/>
        </w:rPr>
        <w:t xml:space="preserve"> Annual Meeting</w:t>
      </w:r>
    </w:p>
    <w:p w14:paraId="2DE60E85" w14:textId="3469029B" w:rsidR="00BD7616" w:rsidRPr="005A0CFF" w:rsidRDefault="005D0EB0" w:rsidP="00BD7616">
      <w:pPr>
        <w:rPr>
          <w:rFonts w:cstheme="minorHAnsi"/>
          <w:i/>
          <w:sz w:val="24"/>
          <w:szCs w:val="24"/>
        </w:rPr>
      </w:pPr>
      <w:r>
        <w:rPr>
          <w:rFonts w:cstheme="minorHAnsi"/>
          <w:i/>
          <w:sz w:val="24"/>
          <w:szCs w:val="24"/>
        </w:rPr>
        <w:t xml:space="preserve">27-29 </w:t>
      </w:r>
      <w:r w:rsidR="00BD7616" w:rsidRPr="005A0CFF">
        <w:rPr>
          <w:rFonts w:cstheme="minorHAnsi"/>
          <w:i/>
          <w:sz w:val="24"/>
          <w:szCs w:val="24"/>
        </w:rPr>
        <w:t>October, 201</w:t>
      </w:r>
      <w:r>
        <w:rPr>
          <w:rFonts w:cstheme="minorHAnsi"/>
          <w:i/>
          <w:sz w:val="24"/>
          <w:szCs w:val="24"/>
        </w:rPr>
        <w:t>9</w:t>
      </w:r>
    </w:p>
    <w:p w14:paraId="6DC7CB59" w14:textId="246478D8" w:rsidR="00BD7616" w:rsidRPr="005A0CFF" w:rsidRDefault="005D0EB0" w:rsidP="005D0EB0">
      <w:pPr>
        <w:spacing w:after="120"/>
        <w:rPr>
          <w:rFonts w:cstheme="minorHAnsi"/>
          <w:sz w:val="24"/>
          <w:szCs w:val="24"/>
        </w:rPr>
      </w:pPr>
      <w:r>
        <w:rPr>
          <w:rFonts w:cstheme="minorHAnsi"/>
          <w:bCs/>
          <w:sz w:val="24"/>
          <w:szCs w:val="24"/>
        </w:rPr>
        <w:t>University of Hong Kong</w:t>
      </w:r>
      <w:r w:rsidR="00BD7616" w:rsidRPr="005A0CFF">
        <w:rPr>
          <w:rFonts w:cstheme="minorHAnsi"/>
          <w:bCs/>
          <w:sz w:val="24"/>
          <w:szCs w:val="24"/>
        </w:rPr>
        <w:t xml:space="preserve">, </w:t>
      </w:r>
      <w:r>
        <w:rPr>
          <w:rFonts w:cstheme="minorHAnsi"/>
          <w:bCs/>
          <w:sz w:val="24"/>
          <w:szCs w:val="24"/>
        </w:rPr>
        <w:t>Hong Kong</w:t>
      </w:r>
      <w:r w:rsidR="00BD7616" w:rsidRPr="005A0CFF">
        <w:rPr>
          <w:rFonts w:cstheme="minorHAnsi"/>
          <w:bCs/>
          <w:sz w:val="24"/>
          <w:szCs w:val="24"/>
        </w:rPr>
        <w:t xml:space="preserve">, </w:t>
      </w:r>
      <w:r>
        <w:rPr>
          <w:rFonts w:cstheme="minorHAnsi"/>
          <w:bCs/>
          <w:sz w:val="24"/>
          <w:szCs w:val="24"/>
        </w:rPr>
        <w:t>SAR</w:t>
      </w:r>
    </w:p>
    <w:p w14:paraId="24D0F6AA" w14:textId="3270C385" w:rsidR="00BD7616" w:rsidRPr="005A0CFF" w:rsidRDefault="00BD7616" w:rsidP="00BD7616">
      <w:pPr>
        <w:spacing w:after="120"/>
        <w:rPr>
          <w:rFonts w:cstheme="minorHAnsi"/>
          <w:sz w:val="24"/>
          <w:szCs w:val="24"/>
        </w:rPr>
      </w:pPr>
      <w:r w:rsidRPr="005A0CFF">
        <w:rPr>
          <w:rFonts w:cstheme="minorHAnsi"/>
          <w:sz w:val="24"/>
          <w:szCs w:val="24"/>
        </w:rPr>
        <w:t>The 5</w:t>
      </w:r>
      <w:r w:rsidR="005D0EB0">
        <w:rPr>
          <w:rFonts w:cstheme="minorHAnsi"/>
          <w:sz w:val="24"/>
          <w:szCs w:val="24"/>
        </w:rPr>
        <w:t>7</w:t>
      </w:r>
      <w:r w:rsidRPr="005A0CFF">
        <w:rPr>
          <w:rFonts w:cstheme="minorHAnsi"/>
          <w:sz w:val="24"/>
          <w:szCs w:val="24"/>
        </w:rPr>
        <w:t>th Annual Meeting of the Academy of Aphasia will be held at the</w:t>
      </w:r>
      <w:r w:rsidR="005D0EB0">
        <w:rPr>
          <w:rFonts w:cstheme="minorHAnsi"/>
          <w:bCs/>
          <w:sz w:val="24"/>
          <w:szCs w:val="24"/>
        </w:rPr>
        <w:t xml:space="preserve"> University of Hong Kong</w:t>
      </w:r>
      <w:r w:rsidR="003764E7">
        <w:rPr>
          <w:rFonts w:cstheme="minorHAnsi"/>
          <w:bCs/>
          <w:sz w:val="24"/>
          <w:szCs w:val="24"/>
        </w:rPr>
        <w:t>, Hong Kong, SAR</w:t>
      </w:r>
      <w:r w:rsidRPr="005A0CFF">
        <w:rPr>
          <w:rFonts w:cstheme="minorHAnsi"/>
          <w:sz w:val="24"/>
          <w:szCs w:val="24"/>
        </w:rPr>
        <w:t xml:space="preserve">.  The Academy of Aphasia welcomes submissions of original experimental, clinical, theoretical, and historical research from any field that contributes to the study of aphasia, including Speech-Language Pathology, Psychology, Neurology, Neuroscience, Linguistics, History, and Computational Modeling.  </w:t>
      </w:r>
    </w:p>
    <w:p w14:paraId="1923E74F" w14:textId="48EA8F11" w:rsidR="008A5456" w:rsidRDefault="00BD7616" w:rsidP="00BD7616">
      <w:pPr>
        <w:pStyle w:val="NormalWeb"/>
        <w:shd w:val="clear" w:color="auto" w:fill="FFFFFF"/>
        <w:rPr>
          <w:rFonts w:asciiTheme="minorHAnsi" w:hAnsiTheme="minorHAnsi" w:cstheme="minorHAnsi"/>
        </w:rPr>
      </w:pPr>
      <w:r w:rsidRPr="005A0CFF">
        <w:rPr>
          <w:rFonts w:asciiTheme="minorHAnsi" w:hAnsiTheme="minorHAnsi" w:cstheme="minorHAnsi"/>
          <w:color w:val="000000" w:themeColor="text1"/>
        </w:rPr>
        <w:t>Our keynote speaker i</w:t>
      </w:r>
      <w:r w:rsidR="00446879">
        <w:rPr>
          <w:rFonts w:asciiTheme="minorHAnsi" w:hAnsiTheme="minorHAnsi" w:cstheme="minorHAnsi"/>
          <w:color w:val="000000" w:themeColor="text1"/>
        </w:rPr>
        <w:t xml:space="preserve">s </w:t>
      </w:r>
      <w:hyperlink r:id="rId6" w:history="1">
        <w:r w:rsidR="00446879" w:rsidRPr="00446879">
          <w:rPr>
            <w:rStyle w:val="Hyperlink"/>
            <w:rFonts w:asciiTheme="minorHAnsi" w:hAnsiTheme="minorHAnsi" w:cstheme="minorHAnsi"/>
          </w:rPr>
          <w:t>Dr. Lyndsey Nickels</w:t>
        </w:r>
      </w:hyperlink>
      <w:r w:rsidR="00446879" w:rsidRPr="00446879">
        <w:rPr>
          <w:rFonts w:asciiTheme="minorHAnsi" w:hAnsiTheme="minorHAnsi" w:cstheme="minorHAnsi"/>
          <w:color w:val="000000" w:themeColor="text1"/>
        </w:rPr>
        <w:t xml:space="preserve"> of Macquarie University</w:t>
      </w:r>
      <w:r w:rsidRPr="005A0CFF">
        <w:rPr>
          <w:rFonts w:asciiTheme="minorHAnsi" w:hAnsiTheme="minorHAnsi" w:cstheme="minorHAnsi"/>
          <w:color w:val="868686"/>
        </w:rPr>
        <w:t xml:space="preserve">. </w:t>
      </w:r>
      <w:r w:rsidR="00E0428A">
        <w:rPr>
          <w:rFonts w:asciiTheme="minorHAnsi" w:hAnsiTheme="minorHAnsi" w:cstheme="minorHAnsi"/>
        </w:rPr>
        <w:t>Dr.</w:t>
      </w:r>
      <w:r w:rsidR="00446879">
        <w:rPr>
          <w:rFonts w:asciiTheme="minorHAnsi" w:hAnsiTheme="minorHAnsi" w:cstheme="minorHAnsi"/>
        </w:rPr>
        <w:t xml:space="preserve"> Nickels </w:t>
      </w:r>
      <w:r w:rsidR="00425C2C">
        <w:rPr>
          <w:rFonts w:asciiTheme="minorHAnsi" w:hAnsiTheme="minorHAnsi" w:cstheme="minorHAnsi"/>
        </w:rPr>
        <w:t xml:space="preserve">is </w:t>
      </w:r>
      <w:r w:rsidR="00396144">
        <w:rPr>
          <w:rFonts w:asciiTheme="minorHAnsi" w:hAnsiTheme="minorHAnsi" w:cstheme="minorHAnsi"/>
        </w:rPr>
        <w:t xml:space="preserve">Professor of Cognitive Science, </w:t>
      </w:r>
      <w:r w:rsidR="008A5456">
        <w:rPr>
          <w:rFonts w:asciiTheme="minorHAnsi" w:hAnsiTheme="minorHAnsi" w:cstheme="minorHAnsi"/>
        </w:rPr>
        <w:t>member of the</w:t>
      </w:r>
      <w:r w:rsidR="008A5456" w:rsidRPr="008A5456">
        <w:t xml:space="preserve"> </w:t>
      </w:r>
      <w:r w:rsidR="008A5456" w:rsidRPr="008A5456">
        <w:rPr>
          <w:rFonts w:asciiTheme="minorHAnsi" w:hAnsiTheme="minorHAnsi" w:cstheme="minorHAnsi"/>
        </w:rPr>
        <w:t>ARC Centre of Excellence in Cognition and its Disorders (CCD)</w:t>
      </w:r>
      <w:r w:rsidR="008A5456">
        <w:rPr>
          <w:rFonts w:asciiTheme="minorHAnsi" w:hAnsiTheme="minorHAnsi" w:cstheme="minorHAnsi"/>
        </w:rPr>
        <w:t>,</w:t>
      </w:r>
      <w:r w:rsidR="00396144">
        <w:rPr>
          <w:rFonts w:asciiTheme="minorHAnsi" w:hAnsiTheme="minorHAnsi" w:cstheme="minorHAnsi"/>
        </w:rPr>
        <w:t xml:space="preserve"> and Macquarie University’s Director of </w:t>
      </w:r>
      <w:r w:rsidR="008A5456">
        <w:rPr>
          <w:rFonts w:asciiTheme="minorHAnsi" w:hAnsiTheme="minorHAnsi" w:cstheme="minorHAnsi"/>
        </w:rPr>
        <w:t xml:space="preserve">the international Ph.D. program </w:t>
      </w:r>
      <w:r w:rsidR="00396144" w:rsidRPr="00396144">
        <w:rPr>
          <w:rFonts w:asciiTheme="minorHAnsi" w:hAnsiTheme="minorHAnsi" w:cstheme="minorHAnsi"/>
        </w:rPr>
        <w:t>International Doctorate for Experimental Approaches to Language and Brain</w:t>
      </w:r>
      <w:r w:rsidR="008A5456">
        <w:rPr>
          <w:rFonts w:asciiTheme="minorHAnsi" w:hAnsiTheme="minorHAnsi" w:cstheme="minorHAnsi"/>
        </w:rPr>
        <w:t>. She is</w:t>
      </w:r>
      <w:r w:rsidR="00396144" w:rsidRPr="00396144">
        <w:rPr>
          <w:rFonts w:asciiTheme="minorHAnsi" w:hAnsiTheme="minorHAnsi" w:cstheme="minorHAnsi"/>
        </w:rPr>
        <w:t xml:space="preserve"> </w:t>
      </w:r>
      <w:r w:rsidR="00425C2C">
        <w:rPr>
          <w:rFonts w:asciiTheme="minorHAnsi" w:hAnsiTheme="minorHAnsi" w:cstheme="minorHAnsi"/>
        </w:rPr>
        <w:t xml:space="preserve">an internationally-recognized </w:t>
      </w:r>
      <w:r w:rsidR="008A5456">
        <w:rPr>
          <w:rFonts w:asciiTheme="minorHAnsi" w:hAnsiTheme="minorHAnsi" w:cstheme="minorHAnsi"/>
        </w:rPr>
        <w:t>researcher in the cognitive neuropsychology of language, who has carried out landmark work in the neural and cognitive bases of word production and word-production impairments in aphasia</w:t>
      </w:r>
      <w:r w:rsidRPr="005A0CFF">
        <w:rPr>
          <w:rFonts w:asciiTheme="minorHAnsi" w:hAnsiTheme="minorHAnsi" w:cstheme="minorHAnsi"/>
        </w:rPr>
        <w:t>. </w:t>
      </w:r>
      <w:r w:rsidR="008A5456">
        <w:rPr>
          <w:rFonts w:asciiTheme="minorHAnsi" w:hAnsiTheme="minorHAnsi" w:cstheme="minorHAnsi"/>
        </w:rPr>
        <w:t xml:space="preserve">A trained speech-language therapist, Dr. Nickels has made equally important contributions to the aphasia treatment literature, and she has a long-standing commitment to research focused on remediation of language disorders. </w:t>
      </w:r>
    </w:p>
    <w:p w14:paraId="7F93AFCC" w14:textId="697F4C6D" w:rsidR="00BD7616" w:rsidRDefault="009B2F67" w:rsidP="00BD7616">
      <w:pPr>
        <w:pStyle w:val="NormalWeb"/>
        <w:shd w:val="clear" w:color="auto" w:fill="FFFFFF"/>
        <w:rPr>
          <w:rFonts w:asciiTheme="minorHAnsi" w:hAnsiTheme="minorHAnsi" w:cstheme="minorHAnsi"/>
        </w:rPr>
      </w:pPr>
      <w:r>
        <w:rPr>
          <w:rFonts w:asciiTheme="minorHAnsi" w:hAnsiTheme="minorHAnsi" w:cstheme="minorHAnsi"/>
        </w:rPr>
        <w:t>Now in its second year, the NIDCD-funded Academy of Aphasia conference grant (</w:t>
      </w:r>
      <w:r w:rsidRPr="009B2F67">
        <w:rPr>
          <w:rFonts w:asciiTheme="minorHAnsi" w:hAnsiTheme="minorHAnsi" w:cstheme="minorHAnsi"/>
        </w:rPr>
        <w:t>R13 DC017375-01</w:t>
      </w:r>
      <w:r>
        <w:rPr>
          <w:rFonts w:asciiTheme="minorHAnsi" w:hAnsiTheme="minorHAnsi" w:cstheme="minorHAnsi"/>
        </w:rPr>
        <w:t xml:space="preserve">) will sponsor student fellows and a of state-of-the-art New Frontiers in Aphasia Research seminar. </w:t>
      </w:r>
      <w:r w:rsidR="008A5456">
        <w:rPr>
          <w:rFonts w:asciiTheme="minorHAnsi" w:hAnsiTheme="minorHAnsi" w:cstheme="minorHAnsi"/>
        </w:rPr>
        <w:t xml:space="preserve">This year’s speaker for the New Frontiers in Aphasia Research seminar is </w:t>
      </w:r>
      <w:hyperlink r:id="rId7" w:history="1">
        <w:r w:rsidR="008A5456" w:rsidRPr="008A5456">
          <w:rPr>
            <w:rStyle w:val="Hyperlink"/>
            <w:rFonts w:asciiTheme="minorHAnsi" w:hAnsiTheme="minorHAnsi" w:cstheme="minorHAnsi"/>
          </w:rPr>
          <w:t xml:space="preserve">Dr. Alex </w:t>
        </w:r>
        <w:r w:rsidR="008A5456">
          <w:rPr>
            <w:rStyle w:val="Hyperlink"/>
            <w:rFonts w:asciiTheme="minorHAnsi" w:hAnsiTheme="minorHAnsi" w:cstheme="minorHAnsi"/>
          </w:rPr>
          <w:t>Fornito</w:t>
        </w:r>
      </w:hyperlink>
      <w:r w:rsidR="008A5456">
        <w:rPr>
          <w:rFonts w:asciiTheme="minorHAnsi" w:hAnsiTheme="minorHAnsi" w:cstheme="minorHAnsi"/>
        </w:rPr>
        <w:t xml:space="preserve"> of Monash University</w:t>
      </w:r>
      <w:r w:rsidR="00BD7616" w:rsidRPr="005A0CFF">
        <w:rPr>
          <w:rFonts w:asciiTheme="minorHAnsi" w:hAnsiTheme="minorHAnsi" w:cstheme="minorHAnsi"/>
        </w:rPr>
        <w:t>.</w:t>
      </w:r>
      <w:r w:rsidR="008A5456">
        <w:rPr>
          <w:rFonts w:asciiTheme="minorHAnsi" w:hAnsiTheme="minorHAnsi" w:cstheme="minorHAnsi"/>
        </w:rPr>
        <w:t xml:space="preserve"> Dr. Fornito </w:t>
      </w:r>
      <w:r w:rsidR="003E6E0E">
        <w:rPr>
          <w:rFonts w:asciiTheme="minorHAnsi" w:hAnsiTheme="minorHAnsi" w:cstheme="minorHAnsi"/>
        </w:rPr>
        <w:t xml:space="preserve">is Professor of Psychology at Monash University and </w:t>
      </w:r>
      <w:r w:rsidR="008A5456">
        <w:rPr>
          <w:rFonts w:asciiTheme="minorHAnsi" w:hAnsiTheme="minorHAnsi" w:cstheme="minorHAnsi"/>
        </w:rPr>
        <w:t xml:space="preserve">directs the </w:t>
      </w:r>
      <w:r w:rsidR="003E6E0E">
        <w:rPr>
          <w:rFonts w:asciiTheme="minorHAnsi" w:hAnsiTheme="minorHAnsi" w:cstheme="minorHAnsi"/>
        </w:rPr>
        <w:t xml:space="preserve">Brain and Mental Health Lab. His work </w:t>
      </w:r>
      <w:r w:rsidR="003E6E0E" w:rsidRPr="003E6E0E">
        <w:rPr>
          <w:rFonts w:asciiTheme="minorHAnsi" w:hAnsiTheme="minorHAnsi" w:cstheme="minorHAnsi"/>
        </w:rPr>
        <w:t>uses</w:t>
      </w:r>
      <w:r w:rsidR="00CF08ED">
        <w:rPr>
          <w:rFonts w:asciiTheme="minorHAnsi" w:hAnsiTheme="minorHAnsi" w:cstheme="minorHAnsi"/>
        </w:rPr>
        <w:t xml:space="preserve"> multidisciplinary methods </w:t>
      </w:r>
      <w:r w:rsidR="003E6E0E">
        <w:rPr>
          <w:rFonts w:asciiTheme="minorHAnsi" w:hAnsiTheme="minorHAnsi" w:cstheme="minorHAnsi"/>
        </w:rPr>
        <w:t xml:space="preserve">to examine the brain bases of </w:t>
      </w:r>
      <w:r w:rsidR="00CF08ED">
        <w:rPr>
          <w:rFonts w:asciiTheme="minorHAnsi" w:hAnsiTheme="minorHAnsi" w:cstheme="minorHAnsi"/>
        </w:rPr>
        <w:t xml:space="preserve">behaviour, including </w:t>
      </w:r>
      <w:bookmarkStart w:id="0" w:name="_GoBack"/>
      <w:r w:rsidR="00CF08ED">
        <w:rPr>
          <w:rFonts w:asciiTheme="minorHAnsi" w:hAnsiTheme="minorHAnsi" w:cstheme="minorHAnsi"/>
        </w:rPr>
        <w:t>graph-</w:t>
      </w:r>
      <w:r w:rsidR="003E6E0E" w:rsidRPr="003E6E0E">
        <w:rPr>
          <w:rFonts w:asciiTheme="minorHAnsi" w:hAnsiTheme="minorHAnsi" w:cstheme="minorHAnsi"/>
        </w:rPr>
        <w:t xml:space="preserve">theoretic </w:t>
      </w:r>
      <w:r w:rsidR="00CF08ED">
        <w:rPr>
          <w:rFonts w:asciiTheme="minorHAnsi" w:hAnsiTheme="minorHAnsi" w:cstheme="minorHAnsi"/>
        </w:rPr>
        <w:t>analyses of</w:t>
      </w:r>
      <w:r w:rsidR="003E6E0E" w:rsidRPr="003E6E0E">
        <w:rPr>
          <w:rFonts w:asciiTheme="minorHAnsi" w:hAnsiTheme="minorHAnsi" w:cstheme="minorHAnsi"/>
        </w:rPr>
        <w:t xml:space="preserve"> </w:t>
      </w:r>
      <w:r w:rsidR="00CF08ED">
        <w:rPr>
          <w:rFonts w:asciiTheme="minorHAnsi" w:hAnsiTheme="minorHAnsi" w:cstheme="minorHAnsi"/>
        </w:rPr>
        <w:t>both</w:t>
      </w:r>
      <w:r w:rsidR="003E6E0E" w:rsidRPr="003E6E0E">
        <w:rPr>
          <w:rFonts w:asciiTheme="minorHAnsi" w:hAnsiTheme="minorHAnsi" w:cstheme="minorHAnsi"/>
        </w:rPr>
        <w:t xml:space="preserve"> functional and diffusion MRI</w:t>
      </w:r>
      <w:r w:rsidR="00CF08ED">
        <w:rPr>
          <w:rFonts w:asciiTheme="minorHAnsi" w:hAnsiTheme="minorHAnsi" w:cstheme="minorHAnsi"/>
        </w:rPr>
        <w:t xml:space="preserve"> data</w:t>
      </w:r>
      <w:bookmarkEnd w:id="0"/>
      <w:r w:rsidR="003E6E0E" w:rsidRPr="003E6E0E">
        <w:rPr>
          <w:rFonts w:asciiTheme="minorHAnsi" w:hAnsiTheme="minorHAnsi" w:cstheme="minorHAnsi"/>
        </w:rPr>
        <w:t>.</w:t>
      </w:r>
      <w:r>
        <w:rPr>
          <w:rFonts w:asciiTheme="minorHAnsi" w:hAnsiTheme="minorHAnsi" w:cstheme="minorHAnsi"/>
        </w:rPr>
        <w:t xml:space="preserve"> </w:t>
      </w:r>
      <w:r w:rsidRPr="009B2F67">
        <w:rPr>
          <w:rFonts w:asciiTheme="minorHAnsi" w:hAnsiTheme="minorHAnsi" w:cstheme="minorHAnsi"/>
        </w:rPr>
        <w:t>Accepted student fellows will have the opportunity for focused mentoring and training, and both U.S. and international students are eligible to apply.</w:t>
      </w:r>
      <w:r>
        <w:rPr>
          <w:rFonts w:asciiTheme="minorHAnsi" w:hAnsiTheme="minorHAnsi" w:cstheme="minorHAnsi"/>
        </w:rPr>
        <w:t xml:space="preserve"> Further information, including application forms, is available </w:t>
      </w:r>
      <w:hyperlink r:id="rId8" w:history="1">
        <w:r w:rsidRPr="009B2F67">
          <w:rPr>
            <w:rStyle w:val="Hyperlink"/>
            <w:rFonts w:asciiTheme="minorHAnsi" w:hAnsiTheme="minorHAnsi" w:cstheme="minorHAnsi"/>
          </w:rPr>
          <w:t>here</w:t>
        </w:r>
      </w:hyperlink>
      <w:r>
        <w:rPr>
          <w:rFonts w:asciiTheme="minorHAnsi" w:hAnsiTheme="minorHAnsi" w:cstheme="minorHAnsi"/>
        </w:rPr>
        <w:t>.</w:t>
      </w:r>
    </w:p>
    <w:p w14:paraId="0F3C656E" w14:textId="26623A7D" w:rsidR="00E0428A" w:rsidRPr="00E0428A" w:rsidRDefault="00E0428A" w:rsidP="00BD7616">
      <w:pPr>
        <w:pStyle w:val="NormalWeb"/>
        <w:shd w:val="clear" w:color="auto" w:fill="FFFFFF"/>
        <w:rPr>
          <w:rFonts w:asciiTheme="minorHAnsi" w:hAnsiTheme="minorHAnsi" w:cstheme="minorHAnsi"/>
          <w:u w:val="single"/>
        </w:rPr>
      </w:pPr>
      <w:r w:rsidRPr="00E0428A">
        <w:rPr>
          <w:rFonts w:asciiTheme="minorHAnsi" w:hAnsiTheme="minorHAnsi" w:cstheme="minorHAnsi"/>
          <w:u w:val="single"/>
        </w:rPr>
        <w:t>Submission types and details</w:t>
      </w:r>
    </w:p>
    <w:p w14:paraId="5FCC0F5B" w14:textId="77777777" w:rsidR="00BD7616" w:rsidRPr="005A0CFF" w:rsidRDefault="00BD7616" w:rsidP="00BD7616">
      <w:pPr>
        <w:spacing w:after="120"/>
        <w:outlineLvl w:val="0"/>
        <w:rPr>
          <w:rFonts w:cstheme="minorHAnsi"/>
          <w:sz w:val="24"/>
          <w:szCs w:val="24"/>
        </w:rPr>
      </w:pPr>
      <w:r w:rsidRPr="005A0CFF">
        <w:rPr>
          <w:rFonts w:cstheme="minorHAnsi"/>
          <w:b/>
          <w:sz w:val="24"/>
          <w:szCs w:val="24"/>
        </w:rPr>
        <w:t>Presentation types.</w:t>
      </w:r>
      <w:r w:rsidRPr="005A0CFF">
        <w:rPr>
          <w:rFonts w:cstheme="minorHAnsi"/>
          <w:sz w:val="24"/>
          <w:szCs w:val="24"/>
        </w:rPr>
        <w:t xml:space="preserve">  The annual meeting includes both platform and poster sessions.</w:t>
      </w:r>
    </w:p>
    <w:p w14:paraId="327605C7" w14:textId="77777777" w:rsidR="00BD7616" w:rsidRPr="005A0CFF" w:rsidRDefault="00BD7616" w:rsidP="00BD7616">
      <w:pPr>
        <w:rPr>
          <w:rFonts w:cstheme="minorHAnsi"/>
          <w:sz w:val="24"/>
          <w:szCs w:val="24"/>
        </w:rPr>
      </w:pPr>
      <w:r w:rsidRPr="005A0CFF">
        <w:rPr>
          <w:rFonts w:cstheme="minorHAnsi"/>
          <w:i/>
          <w:sz w:val="24"/>
          <w:szCs w:val="24"/>
        </w:rPr>
        <w:t>Platform sessions</w:t>
      </w:r>
      <w:r w:rsidRPr="005A0CFF">
        <w:rPr>
          <w:rFonts w:cstheme="minorHAnsi"/>
          <w:sz w:val="24"/>
          <w:szCs w:val="24"/>
        </w:rPr>
        <w:t xml:space="preserve"> include:</w:t>
      </w:r>
    </w:p>
    <w:p w14:paraId="74C87676" w14:textId="77777777" w:rsidR="00BD7616" w:rsidRPr="005A0CFF" w:rsidRDefault="00BD7616" w:rsidP="00BD7616">
      <w:pPr>
        <w:numPr>
          <w:ilvl w:val="0"/>
          <w:numId w:val="2"/>
        </w:numPr>
        <w:spacing w:after="0" w:line="240" w:lineRule="auto"/>
        <w:rPr>
          <w:rFonts w:cstheme="minorHAnsi"/>
          <w:sz w:val="24"/>
          <w:szCs w:val="24"/>
        </w:rPr>
      </w:pPr>
      <w:r w:rsidRPr="005A0CFF">
        <w:rPr>
          <w:rFonts w:cstheme="minorHAnsi"/>
          <w:sz w:val="24"/>
          <w:szCs w:val="24"/>
        </w:rPr>
        <w:t>Scientific papers—consisting of original research that has not yet been published.</w:t>
      </w:r>
    </w:p>
    <w:p w14:paraId="49757E88" w14:textId="77777777" w:rsidR="00BD7616" w:rsidRPr="005A0CFF" w:rsidRDefault="00BD7616" w:rsidP="00BD7616">
      <w:pPr>
        <w:numPr>
          <w:ilvl w:val="0"/>
          <w:numId w:val="2"/>
        </w:numPr>
        <w:spacing w:after="0" w:line="240" w:lineRule="auto"/>
        <w:rPr>
          <w:rFonts w:cstheme="minorHAnsi"/>
          <w:sz w:val="24"/>
          <w:szCs w:val="24"/>
        </w:rPr>
      </w:pPr>
      <w:r w:rsidRPr="005A0CFF">
        <w:rPr>
          <w:rFonts w:cstheme="minorHAnsi"/>
          <w:sz w:val="24"/>
          <w:szCs w:val="24"/>
        </w:rPr>
        <w:t>Symposia—consisting of a number of papers focusing on a common theme from researchers representing different laboratories.  These papers may report on previously published research.</w:t>
      </w:r>
    </w:p>
    <w:p w14:paraId="3B841660" w14:textId="77777777" w:rsidR="00BD7616" w:rsidRPr="005A0CFF" w:rsidRDefault="00BD7616" w:rsidP="00BD7616">
      <w:pPr>
        <w:numPr>
          <w:ilvl w:val="0"/>
          <w:numId w:val="2"/>
        </w:numPr>
        <w:spacing w:after="0" w:line="240" w:lineRule="auto"/>
        <w:rPr>
          <w:rFonts w:cstheme="minorHAnsi"/>
          <w:sz w:val="24"/>
          <w:szCs w:val="24"/>
        </w:rPr>
      </w:pPr>
      <w:r w:rsidRPr="005A0CFF">
        <w:rPr>
          <w:rFonts w:cstheme="minorHAnsi"/>
          <w:sz w:val="24"/>
          <w:szCs w:val="24"/>
        </w:rPr>
        <w:t>Mini-Workshops—methodologically oriented sessions consisting of a number of papers reporting a unique approach to a timely topic.  The authors of these papers may be from a single research group.</w:t>
      </w:r>
    </w:p>
    <w:p w14:paraId="555B3B16" w14:textId="77777777" w:rsidR="00BD7616" w:rsidRPr="005A0CFF" w:rsidRDefault="00BD7616" w:rsidP="00BD7616">
      <w:pPr>
        <w:spacing w:before="120"/>
        <w:rPr>
          <w:rFonts w:cstheme="minorHAnsi"/>
          <w:sz w:val="24"/>
          <w:szCs w:val="24"/>
        </w:rPr>
      </w:pPr>
      <w:r w:rsidRPr="005A0CFF">
        <w:rPr>
          <w:rFonts w:cstheme="minorHAnsi"/>
          <w:i/>
          <w:sz w:val="24"/>
          <w:szCs w:val="24"/>
        </w:rPr>
        <w:t>Poster sessions</w:t>
      </w:r>
      <w:r w:rsidRPr="005A0CFF">
        <w:rPr>
          <w:rFonts w:cstheme="minorHAnsi"/>
          <w:sz w:val="24"/>
          <w:szCs w:val="24"/>
        </w:rPr>
        <w:t xml:space="preserve"> include: </w:t>
      </w:r>
    </w:p>
    <w:p w14:paraId="27F6AF82" w14:textId="77777777" w:rsidR="00BD7616" w:rsidRPr="005A0CFF" w:rsidRDefault="00BD7616" w:rsidP="00BD7616">
      <w:pPr>
        <w:numPr>
          <w:ilvl w:val="0"/>
          <w:numId w:val="4"/>
        </w:numPr>
        <w:spacing w:after="120" w:line="240" w:lineRule="auto"/>
        <w:rPr>
          <w:rFonts w:cstheme="minorHAnsi"/>
          <w:sz w:val="24"/>
          <w:szCs w:val="24"/>
        </w:rPr>
      </w:pPr>
      <w:r w:rsidRPr="005A0CFF">
        <w:rPr>
          <w:rFonts w:cstheme="minorHAnsi"/>
          <w:sz w:val="24"/>
          <w:szCs w:val="24"/>
        </w:rPr>
        <w:t xml:space="preserve">Scientific papers that can be presented primarily in a visual format. </w:t>
      </w:r>
    </w:p>
    <w:p w14:paraId="3DB7D303" w14:textId="77777777" w:rsidR="00BD7616" w:rsidRPr="005A0CFF" w:rsidRDefault="00BD7616" w:rsidP="00BD7616">
      <w:pPr>
        <w:spacing w:after="120"/>
        <w:rPr>
          <w:rFonts w:cstheme="minorHAnsi"/>
          <w:sz w:val="24"/>
          <w:szCs w:val="24"/>
        </w:rPr>
      </w:pPr>
      <w:r w:rsidRPr="005A0CFF">
        <w:rPr>
          <w:rFonts w:cstheme="minorHAnsi"/>
          <w:sz w:val="24"/>
          <w:szCs w:val="24"/>
        </w:rPr>
        <w:lastRenderedPageBreak/>
        <w:t>The Academy considers poster sessions to be as scientifically meritorious as platform sessions. Poster sessions will not conflict with platform sessions.</w:t>
      </w:r>
    </w:p>
    <w:p w14:paraId="7FF313F1" w14:textId="1CF2CDAC" w:rsidR="00BD7616" w:rsidRPr="005A0CFF" w:rsidRDefault="00BD7616" w:rsidP="00BD7616">
      <w:pPr>
        <w:spacing w:after="120"/>
        <w:rPr>
          <w:rFonts w:cstheme="minorHAnsi"/>
          <w:sz w:val="24"/>
          <w:szCs w:val="24"/>
        </w:rPr>
      </w:pPr>
      <w:r w:rsidRPr="005A0CFF">
        <w:rPr>
          <w:rFonts w:cstheme="minorHAnsi"/>
          <w:b/>
          <w:sz w:val="24"/>
          <w:szCs w:val="24"/>
        </w:rPr>
        <w:t>Guidelines for abstract content.</w:t>
      </w:r>
      <w:r w:rsidRPr="005A0CFF">
        <w:rPr>
          <w:rFonts w:cstheme="minorHAnsi"/>
          <w:sz w:val="24"/>
          <w:szCs w:val="24"/>
        </w:rPr>
        <w:t xml:space="preserve">  The submitted abstract should provide a concise statement of the problem or hypothesis, procedures and analyses conducted, results obtained, and final conclusion(s) drawn. Abstracts may include a maximum of 500 words (excluding references) as well as one</w:t>
      </w:r>
      <w:r w:rsidR="00410BC2">
        <w:rPr>
          <w:rFonts w:cstheme="minorHAnsi"/>
          <w:sz w:val="24"/>
          <w:szCs w:val="24"/>
        </w:rPr>
        <w:t xml:space="preserve"> camera-ready figure and one table</w:t>
      </w:r>
      <w:r w:rsidRPr="005A0CFF">
        <w:rPr>
          <w:rFonts w:cstheme="minorHAnsi"/>
          <w:sz w:val="24"/>
          <w:szCs w:val="24"/>
        </w:rPr>
        <w:t xml:space="preserve">. </w:t>
      </w:r>
      <w:r w:rsidR="00410BC2">
        <w:rPr>
          <w:rFonts w:cstheme="minorHAnsi"/>
          <w:sz w:val="24"/>
          <w:szCs w:val="24"/>
        </w:rPr>
        <w:t xml:space="preserve"> See Submissions Procedures below for further details.</w:t>
      </w:r>
    </w:p>
    <w:p w14:paraId="2B5102F5" w14:textId="01CC0D23" w:rsidR="00BD7616" w:rsidRPr="005A0CFF" w:rsidRDefault="00BD7616" w:rsidP="00BD7616">
      <w:pPr>
        <w:spacing w:after="120"/>
        <w:rPr>
          <w:rFonts w:cstheme="minorHAnsi"/>
          <w:sz w:val="24"/>
          <w:szCs w:val="24"/>
        </w:rPr>
      </w:pPr>
      <w:r w:rsidRPr="005A0CFF">
        <w:rPr>
          <w:rFonts w:cstheme="minorHAnsi"/>
          <w:b/>
          <w:sz w:val="24"/>
          <w:szCs w:val="24"/>
        </w:rPr>
        <w:t>Symposia and Mini-Workshops.</w:t>
      </w:r>
      <w:r w:rsidRPr="005A0CFF">
        <w:rPr>
          <w:rFonts w:cstheme="minorHAnsi"/>
          <w:sz w:val="24"/>
          <w:szCs w:val="24"/>
        </w:rPr>
        <w:t xml:space="preserve">  In the case of symposia and mini-workshops, the organizer should submit an abstract summarizing the topic, including the names and affiliations of all the participants, and the titles of the other abstracts. </w:t>
      </w:r>
      <w:r w:rsidRPr="007402F1">
        <w:rPr>
          <w:rFonts w:cstheme="minorHAnsi"/>
          <w:sz w:val="24"/>
          <w:szCs w:val="24"/>
          <w:u w:val="single"/>
        </w:rPr>
        <w:t>In addition, an abstract should be submitted for each of the individual presentations</w:t>
      </w:r>
      <w:r w:rsidRPr="005A0CFF">
        <w:rPr>
          <w:rFonts w:cstheme="minorHAnsi"/>
          <w:sz w:val="24"/>
          <w:szCs w:val="24"/>
        </w:rPr>
        <w:t xml:space="preserve">. </w:t>
      </w:r>
      <w:r w:rsidR="007402F1">
        <w:rPr>
          <w:rFonts w:cstheme="minorHAnsi"/>
          <w:sz w:val="24"/>
          <w:szCs w:val="24"/>
        </w:rPr>
        <w:t>Abstracts for those individual presentations will need to indicate the sym</w:t>
      </w:r>
      <w:r w:rsidR="00211F3D">
        <w:rPr>
          <w:rFonts w:cstheme="minorHAnsi"/>
          <w:sz w:val="24"/>
          <w:szCs w:val="24"/>
        </w:rPr>
        <w:t>posium they are affiliated with as part of the submissions process, in the Acknowledgments</w:t>
      </w:r>
      <w:r w:rsidR="007402F1">
        <w:rPr>
          <w:rFonts w:cstheme="minorHAnsi"/>
          <w:sz w:val="24"/>
          <w:szCs w:val="24"/>
        </w:rPr>
        <w:t xml:space="preserve"> </w:t>
      </w:r>
      <w:r w:rsidR="00211F3D">
        <w:rPr>
          <w:rFonts w:cstheme="minorHAnsi"/>
          <w:sz w:val="24"/>
          <w:szCs w:val="24"/>
        </w:rPr>
        <w:t xml:space="preserve">(see Submission Procedures below for details).  </w:t>
      </w:r>
      <w:r w:rsidRPr="005A0CFF">
        <w:rPr>
          <w:rFonts w:cstheme="minorHAnsi"/>
          <w:sz w:val="24"/>
          <w:szCs w:val="24"/>
        </w:rPr>
        <w:t>To help in the planning of the program, it is recommended that organizers of symposia and mini-workshops contact the chair of the Program Committee by e-mail (</w:t>
      </w:r>
      <w:hyperlink r:id="rId9" w:history="1">
        <w:r w:rsidR="003E6E0E" w:rsidRPr="00271DBC">
          <w:rPr>
            <w:rStyle w:val="Hyperlink"/>
            <w:rFonts w:cstheme="minorHAnsi"/>
            <w:sz w:val="24"/>
            <w:szCs w:val="24"/>
          </w:rPr>
          <w:t>mdickey@pitt.edu</w:t>
        </w:r>
      </w:hyperlink>
      <w:r w:rsidRPr="005A0CFF">
        <w:rPr>
          <w:rFonts w:cstheme="minorHAnsi"/>
          <w:sz w:val="24"/>
          <w:szCs w:val="24"/>
        </w:rPr>
        <w:t>) about their plans</w:t>
      </w:r>
      <w:r w:rsidR="003E6E0E">
        <w:rPr>
          <w:rFonts w:cstheme="minorHAnsi"/>
          <w:sz w:val="24"/>
          <w:szCs w:val="24"/>
        </w:rPr>
        <w:t xml:space="preserve">, </w:t>
      </w:r>
      <w:r w:rsidR="00211F3D">
        <w:rPr>
          <w:rFonts w:cstheme="minorHAnsi"/>
          <w:sz w:val="24"/>
          <w:szCs w:val="24"/>
        </w:rPr>
        <w:t>and to receive</w:t>
      </w:r>
      <w:r w:rsidRPr="005A0CFF">
        <w:rPr>
          <w:rFonts w:cstheme="minorHAnsi"/>
          <w:sz w:val="24"/>
          <w:szCs w:val="24"/>
        </w:rPr>
        <w:t xml:space="preserve"> feedback on organizational issues. </w:t>
      </w:r>
    </w:p>
    <w:p w14:paraId="5DEB34F6" w14:textId="77777777" w:rsidR="00BD7616" w:rsidRPr="005A0CFF" w:rsidRDefault="00BD7616" w:rsidP="00BD7616">
      <w:pPr>
        <w:spacing w:after="120"/>
        <w:rPr>
          <w:rFonts w:cstheme="minorHAnsi"/>
          <w:sz w:val="24"/>
          <w:szCs w:val="24"/>
        </w:rPr>
      </w:pPr>
      <w:r w:rsidRPr="005A0CFF">
        <w:rPr>
          <w:rFonts w:cstheme="minorHAnsi"/>
          <w:b/>
          <w:sz w:val="24"/>
          <w:szCs w:val="24"/>
        </w:rPr>
        <w:t>Authorship of submissions.</w:t>
      </w:r>
      <w:r w:rsidRPr="005A0CFF">
        <w:rPr>
          <w:rFonts w:cstheme="minorHAnsi"/>
          <w:sz w:val="24"/>
          <w:szCs w:val="24"/>
        </w:rPr>
        <w:t xml:space="preserve">  More than one abstract may be submitted by an individual, but </w:t>
      </w:r>
      <w:r w:rsidRPr="00E0428A">
        <w:rPr>
          <w:rFonts w:cstheme="minorHAnsi"/>
          <w:sz w:val="24"/>
          <w:szCs w:val="24"/>
          <w:u w:val="single"/>
        </w:rPr>
        <w:t>an individual can be listed as first author on only one submission</w:t>
      </w:r>
      <w:r w:rsidRPr="005A0CFF">
        <w:rPr>
          <w:rFonts w:cstheme="minorHAnsi"/>
          <w:sz w:val="24"/>
          <w:szCs w:val="24"/>
        </w:rPr>
        <w:t xml:space="preserve">.  </w:t>
      </w:r>
      <w:r w:rsidRPr="00E0428A">
        <w:rPr>
          <w:rFonts w:cstheme="minorHAnsi"/>
          <w:i/>
          <w:sz w:val="24"/>
          <w:szCs w:val="24"/>
        </w:rPr>
        <w:t>Both members and non-members of the Academy are encouraged to submit proposals for scientific papers, symposia and mini-workshops</w:t>
      </w:r>
      <w:r w:rsidRPr="005A0CFF">
        <w:rPr>
          <w:rFonts w:cstheme="minorHAnsi"/>
          <w:sz w:val="24"/>
          <w:szCs w:val="24"/>
        </w:rPr>
        <w:t>. Student papers must be co-authored by a member of the Academy.  All submissions will be given equal consideration on the basis of their scientific merit and fitness for the Academy.</w:t>
      </w:r>
    </w:p>
    <w:p w14:paraId="235BB7E8" w14:textId="77777777" w:rsidR="00BD7616" w:rsidRPr="005A0CFF" w:rsidRDefault="00BD7616" w:rsidP="00BD7616">
      <w:pPr>
        <w:spacing w:after="120"/>
        <w:rPr>
          <w:rFonts w:cstheme="minorHAnsi"/>
          <w:sz w:val="24"/>
          <w:szCs w:val="24"/>
        </w:rPr>
      </w:pPr>
      <w:r w:rsidRPr="005A0CFF">
        <w:rPr>
          <w:rFonts w:cstheme="minorHAnsi"/>
          <w:b/>
          <w:sz w:val="24"/>
          <w:szCs w:val="24"/>
        </w:rPr>
        <w:t>Conference participation.</w:t>
      </w:r>
      <w:r w:rsidRPr="005A0CFF">
        <w:rPr>
          <w:rFonts w:cstheme="minorHAnsi"/>
          <w:sz w:val="24"/>
          <w:szCs w:val="24"/>
        </w:rPr>
        <w:t xml:space="preserve">  The meeting is open to anyone interested in attending. However, meeting space is limited, and Academy of Aphasia members, authors of accepted papers, and the first authors of rejected papers will have preference if space limitations restrict the number of registrants.</w:t>
      </w:r>
    </w:p>
    <w:p w14:paraId="0DA54527" w14:textId="77777777" w:rsidR="00B93DA9" w:rsidRDefault="00B93DA9" w:rsidP="00BD7616">
      <w:pPr>
        <w:rPr>
          <w:rFonts w:cstheme="minorHAnsi"/>
          <w:b/>
          <w:sz w:val="24"/>
          <w:szCs w:val="24"/>
        </w:rPr>
      </w:pPr>
    </w:p>
    <w:p w14:paraId="3D61F6EA" w14:textId="77777777" w:rsidR="00B93DA9" w:rsidRDefault="00B93DA9">
      <w:pPr>
        <w:rPr>
          <w:rFonts w:cstheme="minorHAnsi"/>
          <w:b/>
          <w:sz w:val="24"/>
          <w:szCs w:val="24"/>
        </w:rPr>
      </w:pPr>
      <w:r>
        <w:rPr>
          <w:rFonts w:cstheme="minorHAnsi"/>
          <w:b/>
          <w:sz w:val="24"/>
          <w:szCs w:val="24"/>
        </w:rPr>
        <w:br w:type="page"/>
      </w:r>
    </w:p>
    <w:p w14:paraId="10AB0066" w14:textId="6B25E884" w:rsidR="00BD7616" w:rsidRDefault="00BD7616" w:rsidP="00BD7616">
      <w:pPr>
        <w:rPr>
          <w:rFonts w:cstheme="minorHAnsi"/>
          <w:sz w:val="24"/>
          <w:szCs w:val="24"/>
        </w:rPr>
      </w:pPr>
      <w:r w:rsidRPr="005A0CFF">
        <w:rPr>
          <w:rFonts w:cstheme="minorHAnsi"/>
          <w:b/>
          <w:sz w:val="24"/>
          <w:szCs w:val="24"/>
        </w:rPr>
        <w:lastRenderedPageBreak/>
        <w:t>Submission procedures.</w:t>
      </w:r>
      <w:r w:rsidRPr="005A0CFF">
        <w:rPr>
          <w:rFonts w:cstheme="minorHAnsi"/>
          <w:sz w:val="24"/>
          <w:szCs w:val="24"/>
        </w:rPr>
        <w:t xml:space="preserve">  </w:t>
      </w:r>
      <w:r w:rsidR="00E0428A">
        <w:rPr>
          <w:rFonts w:cstheme="minorHAnsi"/>
          <w:sz w:val="24"/>
          <w:szCs w:val="24"/>
        </w:rPr>
        <w:t xml:space="preserve">As in previous years, submission and publication of Academy of Aphasia will be via </w:t>
      </w:r>
      <w:r w:rsidR="00E0428A">
        <w:rPr>
          <w:rFonts w:cstheme="minorHAnsi"/>
          <w:i/>
          <w:sz w:val="24"/>
          <w:szCs w:val="24"/>
        </w:rPr>
        <w:t xml:space="preserve">Frontiers in Human </w:t>
      </w:r>
      <w:r w:rsidR="00E0428A" w:rsidRPr="00E0428A">
        <w:rPr>
          <w:rFonts w:cstheme="minorHAnsi"/>
          <w:i/>
          <w:sz w:val="24"/>
          <w:szCs w:val="24"/>
        </w:rPr>
        <w:t>Neuroscience</w:t>
      </w:r>
      <w:r w:rsidR="00E0428A">
        <w:rPr>
          <w:rFonts w:cstheme="minorHAnsi"/>
          <w:sz w:val="24"/>
          <w:szCs w:val="24"/>
        </w:rPr>
        <w:t xml:space="preserve">. </w:t>
      </w:r>
      <w:r w:rsidRPr="00E0428A">
        <w:rPr>
          <w:rFonts w:cstheme="minorHAnsi"/>
          <w:sz w:val="24"/>
          <w:szCs w:val="24"/>
        </w:rPr>
        <w:t>Proposals</w:t>
      </w:r>
      <w:r w:rsidRPr="005A0CFF">
        <w:rPr>
          <w:rFonts w:cstheme="minorHAnsi"/>
          <w:sz w:val="24"/>
          <w:szCs w:val="24"/>
        </w:rPr>
        <w:t xml:space="preserve"> must be submitted on-line at:</w:t>
      </w:r>
    </w:p>
    <w:p w14:paraId="21F4A980" w14:textId="196DCF53" w:rsidR="00B93DA9" w:rsidRDefault="00F81695" w:rsidP="00BD7616">
      <w:pPr>
        <w:rPr>
          <w:rFonts w:cstheme="minorHAnsi"/>
          <w:sz w:val="24"/>
          <w:szCs w:val="24"/>
        </w:rPr>
      </w:pPr>
      <w:hyperlink r:id="rId10" w:history="1">
        <w:r w:rsidR="00B93DA9">
          <w:rPr>
            <w:rStyle w:val="Hyperlink"/>
          </w:rPr>
          <w:t>https://www.frontiersin.org/events/Academy_of_Aphasia</w:t>
        </w:r>
        <w:r w:rsidR="00B93DA9">
          <w:rPr>
            <w:rStyle w:val="Hyperlink"/>
          </w:rPr>
          <w:t>_</w:t>
        </w:r>
        <w:r w:rsidR="00B93DA9">
          <w:rPr>
            <w:rStyle w:val="Hyperlink"/>
          </w:rPr>
          <w:t>57th_</w:t>
        </w:r>
        <w:r w:rsidR="00B93DA9">
          <w:rPr>
            <w:rStyle w:val="Hyperlink"/>
          </w:rPr>
          <w:t>A</w:t>
        </w:r>
        <w:r w:rsidR="00B93DA9">
          <w:rPr>
            <w:rStyle w:val="Hyperlink"/>
          </w:rPr>
          <w:t>n</w:t>
        </w:r>
        <w:r w:rsidR="00B93DA9">
          <w:rPr>
            <w:rStyle w:val="Hyperlink"/>
          </w:rPr>
          <w:t>nual_Mee</w:t>
        </w:r>
        <w:r w:rsidR="00B93DA9">
          <w:rPr>
            <w:rStyle w:val="Hyperlink"/>
          </w:rPr>
          <w:t>t</w:t>
        </w:r>
        <w:r w:rsidR="00B93DA9">
          <w:rPr>
            <w:rStyle w:val="Hyperlink"/>
          </w:rPr>
          <w:t>in</w:t>
        </w:r>
        <w:r w:rsidR="00B93DA9">
          <w:rPr>
            <w:rStyle w:val="Hyperlink"/>
          </w:rPr>
          <w:t>g</w:t>
        </w:r>
        <w:r w:rsidR="00B93DA9">
          <w:rPr>
            <w:rStyle w:val="Hyperlink"/>
          </w:rPr>
          <w:t>/6954</w:t>
        </w:r>
      </w:hyperlink>
    </w:p>
    <w:p w14:paraId="2F14824A" w14:textId="77777777" w:rsidR="00B93DA9" w:rsidRPr="005A0CFF" w:rsidRDefault="00B93DA9" w:rsidP="00BD7616">
      <w:pPr>
        <w:rPr>
          <w:rFonts w:cstheme="minorHAnsi"/>
          <w:sz w:val="24"/>
          <w:szCs w:val="24"/>
        </w:rPr>
      </w:pPr>
    </w:p>
    <w:p w14:paraId="41625ABD" w14:textId="2BF09119" w:rsidR="00B93DA9" w:rsidRPr="005A0CFF" w:rsidRDefault="00B93DA9" w:rsidP="00B93DA9">
      <w:pPr>
        <w:spacing w:after="120" w:line="240" w:lineRule="auto"/>
        <w:rPr>
          <w:rFonts w:cstheme="minorHAnsi"/>
          <w:sz w:val="24"/>
          <w:szCs w:val="24"/>
        </w:rPr>
      </w:pPr>
      <w:r>
        <w:rPr>
          <w:noProof/>
          <w:lang w:val="en-US" w:eastAsia="en-US"/>
        </w:rPr>
        <mc:AlternateContent>
          <mc:Choice Requires="wps">
            <w:drawing>
              <wp:anchor distT="0" distB="0" distL="114300" distR="114300" simplePos="0" relativeHeight="251659264" behindDoc="0" locked="0" layoutInCell="1" allowOverlap="1" wp14:anchorId="46FB40AD" wp14:editId="60FE8D7D">
                <wp:simplePos x="0" y="0"/>
                <wp:positionH relativeFrom="column">
                  <wp:posOffset>1476375</wp:posOffset>
                </wp:positionH>
                <wp:positionV relativeFrom="paragraph">
                  <wp:posOffset>1390650</wp:posOffset>
                </wp:positionV>
                <wp:extent cx="809625" cy="276225"/>
                <wp:effectExtent l="0" t="0" r="28575" b="28575"/>
                <wp:wrapNone/>
                <wp:docPr id="4" name="Oval 4"/>
                <wp:cNvGraphicFramePr/>
                <a:graphic xmlns:a="http://schemas.openxmlformats.org/drawingml/2006/main">
                  <a:graphicData uri="http://schemas.microsoft.com/office/word/2010/wordprocessingShape">
                    <wps:wsp>
                      <wps:cNvSpPr/>
                      <wps:spPr>
                        <a:xfrm>
                          <a:off x="0" y="0"/>
                          <a:ext cx="809625" cy="2762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803859" w14:textId="2086E87A" w:rsidR="00B93DA9" w:rsidRDefault="00F81695" w:rsidP="00B93DA9">
                            <w:pPr>
                              <w:jc w:val="center"/>
                            </w:pPr>
                            <w:hyperlink r:id="rId11" w:history="1">
                              <w:r w:rsidR="00B93DA9">
                                <w:rPr>
                                  <w:rStyle w:val="Hyperlink"/>
                                </w:rPr>
                                <w:t>https://www.frontiersin.org/events/Academy_of_Aphasia_57th_Annual_Meeting/6954</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FB40AD" id="Oval 4" o:spid="_x0000_s1026" style="position:absolute;margin-left:116.25pt;margin-top:109.5pt;width:63.7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AdylgIAAI0FAAAOAAAAZHJzL2Uyb0RvYy54bWysVEtrGzEQvhf6H4Tuza4X52WyDibBpRCS&#10;UKfkLGslr0CrUSXZu+6v70j7iGlCD6U+yPP85rEzc3PbNZochPMKTElnZzklwnColNmV9MfL+ssV&#10;JT4wUzENRpT0KDy9XX7+dNPahSigBl0JRxDE+EVrS1qHYBdZ5nktGubPwAqDSgmuYQFZt8sqx1pE&#10;b3RW5PlF1oKrrAMuvEfpfa+ky4QvpeDhSUovAtElxdxCel16t/HNljdssXPM1ooPabB/yKJhymDQ&#10;CeqeBUb2Tr2DahR34EGGMw5NBlIqLlINWM0s/6OaTc2sSLVgc7yd2uT/Hyx/PDw7oqqSzikxrMFP&#10;9HRgmsxjZ1rrF2iwsc9u4DySscxOuib+YwGkS908Tt0UXSAchVf59UVxTglHVXF5USCNKNmbs3U+&#10;fBXQkEiUVGitrI/1sgU7PPjQW49WUWxgrbRGOVtoE18PWlVRlhi3295pRzD/kq7XOf6GiCdmGD+6&#10;ZrG2vppEhaMWPex3IbEfmH+RMkmTKCZYxrkwYdaralaJPtr5abA4u9EjFasNAkZkiVlO2APAaNmD&#10;jNh93YN9dBVpkCfn/G+J9c6TR4oMJkzOjTLgPgLQWNUQubcfm9S3JnYpdNsOTSK5heqIg+Og3yhv&#10;+VrhV3xgPjwzhyuEy4ZnITzhIzW0JYWBoqQG9+sjebTHyUYtJS2uZEn9zz1zghL9zeDMX8/m87jD&#10;iZmfXxbIuFPN9lRj9s0d4CDM8ABZnshoH/RISgfNK16PVYyKKmY4xi4pD25k7kJ/KvD+cLFaJTPc&#10;W8vCg9lYHsFjg+OIvnSvzNlhlAPuwCOM6/tunHvb6GlgtQ8gVZr1t74OrcedTzM03Kd4VE75ZPV2&#10;RZe/AQAA//8DAFBLAwQUAAYACAAAACEAFUkth9sAAAALAQAADwAAAGRycy9kb3ducmV2LnhtbExP&#10;QU7DMBC8I/EHa5G4IOo0FVYb4lQVUg8cWypx3cZLEmGvq9ht09+znOA2szOananXU/DqQmMaIluY&#10;zwpQxG10A3cWDh/b5yWolJEd+shk4UYJ1s39XY2Vi1fe0WWfOyUhnCq00Od8qrRObU8B0yyeiEX7&#10;imPALHTstBvxKuHB67IojA44sHzo8URvPbXf+3OwsLnp7HdptX1yho3Jn+kd/dLax4dp8woq05T/&#10;zPBbX6pDI52O8cwuKW+hXJQvYhUwX8kocSxMIeAoFyOSbmr9f0PzAwAA//8DAFBLAQItABQABgAI&#10;AAAAIQC2gziS/gAAAOEBAAATAAAAAAAAAAAAAAAAAAAAAABbQ29udGVudF9UeXBlc10ueG1sUEsB&#10;Ai0AFAAGAAgAAAAhADj9If/WAAAAlAEAAAsAAAAAAAAAAAAAAAAALwEAAF9yZWxzLy5yZWxzUEsB&#10;Ai0AFAAGAAgAAAAhAHHMB3KWAgAAjQUAAA4AAAAAAAAAAAAAAAAALgIAAGRycy9lMm9Eb2MueG1s&#10;UEsBAi0AFAAGAAgAAAAhABVJLYfbAAAACwEAAA8AAAAAAAAAAAAAAAAA8AQAAGRycy9kb3ducmV2&#10;LnhtbFBLBQYAAAAABAAEAPMAAAD4BQAAAAA=&#10;" filled="f" strokecolor="red" strokeweight="1pt">
                <v:stroke joinstyle="miter"/>
                <v:textbox>
                  <w:txbxContent>
                    <w:p w14:paraId="5B803859" w14:textId="2086E87A" w:rsidR="00B93DA9" w:rsidRDefault="00F81695" w:rsidP="00B93DA9">
                      <w:pPr>
                        <w:jc w:val="center"/>
                      </w:pPr>
                      <w:hyperlink r:id="rId12" w:history="1">
                        <w:r w:rsidR="00B93DA9">
                          <w:rPr>
                            <w:rStyle w:val="Hyperlink"/>
                          </w:rPr>
                          <w:t>https://www.frontiersin.org/events/Academy_of_Aphasia_57th_Annual_Meeting/6954</w:t>
                        </w:r>
                      </w:hyperlink>
                    </w:p>
                  </w:txbxContent>
                </v:textbox>
              </v:oval>
            </w:pict>
          </mc:Fallback>
        </mc:AlternateContent>
      </w:r>
      <w:r>
        <w:rPr>
          <w:noProof/>
          <w:lang w:val="en-US" w:eastAsia="en-US"/>
        </w:rPr>
        <w:drawing>
          <wp:inline distT="0" distB="0" distL="0" distR="0" wp14:anchorId="0862C81A" wp14:editId="14D73A43">
            <wp:extent cx="5295900" cy="2971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t="7478" r="7600" b="27711"/>
                    <a:stretch/>
                  </pic:blipFill>
                  <pic:spPr bwMode="auto">
                    <a:xfrm>
                      <a:off x="0" y="0"/>
                      <a:ext cx="5295900" cy="2971800"/>
                    </a:xfrm>
                    <a:prstGeom prst="rect">
                      <a:avLst/>
                    </a:prstGeom>
                    <a:ln>
                      <a:noFill/>
                    </a:ln>
                    <a:extLst>
                      <a:ext uri="{53640926-AAD7-44D8-BBD7-CCE9431645EC}">
                        <a14:shadowObscured xmlns:a14="http://schemas.microsoft.com/office/drawing/2010/main"/>
                      </a:ext>
                    </a:extLst>
                  </pic:spPr>
                </pic:pic>
              </a:graphicData>
            </a:graphic>
          </wp:inline>
        </w:drawing>
      </w:r>
    </w:p>
    <w:p w14:paraId="5CA6CCBB" w14:textId="2C707215" w:rsidR="00B93DA9" w:rsidRPr="00B93DA9" w:rsidRDefault="00B93DA9" w:rsidP="00B93DA9">
      <w:pPr>
        <w:pStyle w:val="NormalWeb"/>
        <w:shd w:val="clear" w:color="auto" w:fill="FFFFFF"/>
        <w:spacing w:before="0" w:beforeAutospacing="0" w:after="0" w:afterAutospacing="0"/>
        <w:rPr>
          <w:rFonts w:asciiTheme="minorHAnsi" w:hAnsiTheme="minorHAnsi" w:cstheme="minorHAnsi"/>
        </w:rPr>
      </w:pPr>
      <w:r>
        <w:rPr>
          <w:rFonts w:asciiTheme="minorHAnsi" w:hAnsiTheme="minorHAnsi" w:cstheme="minorHAnsi"/>
          <w:color w:val="222222"/>
        </w:rPr>
        <w:t xml:space="preserve">From the landing page, click on the blue ‘Submit Abstract’ box (circled in the screen capture above) in order to submit an abstract. </w:t>
      </w:r>
      <w:r w:rsidRPr="00B93DA9">
        <w:rPr>
          <w:rFonts w:asciiTheme="minorHAnsi" w:hAnsiTheme="minorHAnsi" w:cstheme="minorHAnsi"/>
        </w:rPr>
        <w:t xml:space="preserve">NOTE: </w:t>
      </w:r>
      <w:r w:rsidRPr="00E0428A">
        <w:rPr>
          <w:rFonts w:asciiTheme="minorHAnsi" w:hAnsiTheme="minorHAnsi" w:cstheme="minorHAnsi"/>
          <w:i/>
          <w:u w:val="single"/>
        </w:rPr>
        <w:t>You must log into your Frontiers account to submit an abstract</w:t>
      </w:r>
      <w:r w:rsidRPr="00B93DA9">
        <w:rPr>
          <w:rFonts w:asciiTheme="minorHAnsi" w:hAnsiTheme="minorHAnsi" w:cstheme="minorHAnsi"/>
        </w:rPr>
        <w:t>.  If you do not have an account, you must create one prior to sub</w:t>
      </w:r>
      <w:r w:rsidR="00E0428A">
        <w:rPr>
          <w:rFonts w:asciiTheme="minorHAnsi" w:hAnsiTheme="minorHAnsi" w:cstheme="minorHAnsi"/>
        </w:rPr>
        <w:t>mitting</w:t>
      </w:r>
      <w:r w:rsidRPr="00B93DA9">
        <w:rPr>
          <w:rFonts w:asciiTheme="minorHAnsi" w:hAnsiTheme="minorHAnsi" w:cstheme="minorHAnsi"/>
        </w:rPr>
        <w:t>.</w:t>
      </w:r>
    </w:p>
    <w:p w14:paraId="0738518F" w14:textId="66D1203B" w:rsidR="00E0428A" w:rsidRDefault="00E0428A" w:rsidP="00E0428A">
      <w:pPr>
        <w:pStyle w:val="NormalWeb"/>
        <w:shd w:val="clear" w:color="auto" w:fill="FFFFFF"/>
        <w:spacing w:before="0" w:beforeAutospacing="0" w:after="0" w:afterAutospacing="0"/>
        <w:rPr>
          <w:rFonts w:asciiTheme="minorHAnsi" w:hAnsiTheme="minorHAnsi" w:cstheme="minorHAnsi"/>
          <w:color w:val="222222"/>
        </w:rPr>
      </w:pPr>
    </w:p>
    <w:p w14:paraId="7FCE61FA" w14:textId="293D905E" w:rsidR="0036617D" w:rsidRPr="0036617D" w:rsidRDefault="0036617D" w:rsidP="00E0428A">
      <w:pPr>
        <w:pStyle w:val="NormalWeb"/>
        <w:shd w:val="clear" w:color="auto" w:fill="FFFFFF"/>
        <w:spacing w:before="0" w:beforeAutospacing="0" w:after="0" w:afterAutospacing="0"/>
        <w:rPr>
          <w:rFonts w:asciiTheme="minorHAnsi" w:hAnsiTheme="minorHAnsi" w:cstheme="minorHAnsi"/>
          <w:color w:val="222222"/>
        </w:rPr>
      </w:pPr>
      <w:r>
        <w:rPr>
          <w:rFonts w:asciiTheme="minorHAnsi" w:hAnsiTheme="minorHAnsi" w:cstheme="minorHAnsi"/>
          <w:color w:val="222222"/>
        </w:rPr>
        <w:t>Abstracts may contain up to 500 words (excluding references), one figure, and one table, and must be in APA 6</w:t>
      </w:r>
      <w:r w:rsidRPr="0036617D">
        <w:rPr>
          <w:rFonts w:asciiTheme="minorHAnsi" w:hAnsiTheme="minorHAnsi" w:cstheme="minorHAnsi"/>
          <w:color w:val="222222"/>
          <w:vertAlign w:val="superscript"/>
        </w:rPr>
        <w:t>th</w:t>
      </w:r>
      <w:r>
        <w:rPr>
          <w:rFonts w:asciiTheme="minorHAnsi" w:hAnsiTheme="minorHAnsi" w:cstheme="minorHAnsi"/>
          <w:color w:val="222222"/>
        </w:rPr>
        <w:t xml:space="preserve"> edition format. Supplementary materials are not allowed. </w:t>
      </w:r>
      <w:r>
        <w:rPr>
          <w:rFonts w:asciiTheme="minorHAnsi" w:hAnsiTheme="minorHAnsi" w:cstheme="minorHAnsi"/>
          <w:i/>
          <w:color w:val="222222"/>
          <w:u w:val="single"/>
        </w:rPr>
        <w:t>Abstracts not adhering to these guidelines will be rejected</w:t>
      </w:r>
      <w:r>
        <w:rPr>
          <w:rFonts w:asciiTheme="minorHAnsi" w:hAnsiTheme="minorHAnsi" w:cstheme="minorHAnsi"/>
          <w:color w:val="222222"/>
        </w:rPr>
        <w:t>.</w:t>
      </w:r>
    </w:p>
    <w:p w14:paraId="52B5DE84" w14:textId="77777777" w:rsidR="0036617D" w:rsidRDefault="0036617D" w:rsidP="00E0428A">
      <w:pPr>
        <w:pStyle w:val="NormalWeb"/>
        <w:shd w:val="clear" w:color="auto" w:fill="FFFFFF"/>
        <w:spacing w:before="0" w:beforeAutospacing="0" w:after="0" w:afterAutospacing="0"/>
        <w:rPr>
          <w:rFonts w:asciiTheme="minorHAnsi" w:hAnsiTheme="minorHAnsi" w:cstheme="minorHAnsi"/>
          <w:color w:val="222222"/>
        </w:rPr>
      </w:pPr>
    </w:p>
    <w:p w14:paraId="22166DB4" w14:textId="77777777" w:rsidR="0036617D" w:rsidRDefault="0036617D" w:rsidP="00E0428A">
      <w:pPr>
        <w:pStyle w:val="NormalWeb"/>
        <w:shd w:val="clear" w:color="auto" w:fill="FFFFFF"/>
        <w:spacing w:before="0" w:beforeAutospacing="0" w:after="0" w:afterAutospacing="0"/>
        <w:rPr>
          <w:rFonts w:asciiTheme="minorHAnsi" w:hAnsiTheme="minorHAnsi" w:cstheme="minorHAnsi"/>
          <w:color w:val="222222"/>
        </w:rPr>
      </w:pPr>
      <w:r>
        <w:rPr>
          <w:rFonts w:asciiTheme="minorHAnsi" w:hAnsiTheme="minorHAnsi" w:cstheme="minorHAnsi"/>
          <w:color w:val="222222"/>
        </w:rPr>
        <w:t>Please follow the steps below to submit an abstract:</w:t>
      </w:r>
    </w:p>
    <w:p w14:paraId="01CF6057" w14:textId="77777777" w:rsidR="0036617D" w:rsidRDefault="0036617D" w:rsidP="00E0428A">
      <w:pPr>
        <w:pStyle w:val="NormalWeb"/>
        <w:shd w:val="clear" w:color="auto" w:fill="FFFFFF"/>
        <w:spacing w:before="0" w:beforeAutospacing="0" w:after="0" w:afterAutospacing="0"/>
        <w:rPr>
          <w:rFonts w:asciiTheme="minorHAnsi" w:hAnsiTheme="minorHAnsi" w:cstheme="minorHAnsi"/>
          <w:color w:val="222222"/>
        </w:rPr>
      </w:pPr>
    </w:p>
    <w:p w14:paraId="6C3DF3E3" w14:textId="77777777" w:rsidR="0036617D" w:rsidRDefault="0036617D">
      <w:pPr>
        <w:rPr>
          <w:rFonts w:eastAsia="Times New Roman" w:cstheme="minorHAnsi"/>
          <w:color w:val="222222"/>
          <w:sz w:val="24"/>
          <w:szCs w:val="24"/>
        </w:rPr>
      </w:pPr>
      <w:r>
        <w:rPr>
          <w:rFonts w:cstheme="minorHAnsi"/>
          <w:color w:val="222222"/>
        </w:rPr>
        <w:br w:type="page"/>
      </w:r>
    </w:p>
    <w:p w14:paraId="0019B4A4" w14:textId="1FC22FDD" w:rsidR="0036617D" w:rsidRDefault="0036617D" w:rsidP="00E0428A">
      <w:pPr>
        <w:pStyle w:val="NormalWeb"/>
        <w:shd w:val="clear" w:color="auto" w:fill="FFFFFF"/>
        <w:spacing w:before="0" w:beforeAutospacing="0" w:after="0" w:afterAutospacing="0"/>
        <w:rPr>
          <w:rFonts w:asciiTheme="minorHAnsi" w:hAnsiTheme="minorHAnsi" w:cstheme="minorHAnsi"/>
          <w:color w:val="222222"/>
        </w:rPr>
      </w:pPr>
      <w:r w:rsidRPr="0036617D">
        <w:rPr>
          <w:rFonts w:asciiTheme="minorHAnsi" w:hAnsiTheme="minorHAnsi" w:cstheme="minorHAnsi"/>
          <w:color w:val="222222"/>
          <w:u w:val="single"/>
        </w:rPr>
        <w:lastRenderedPageBreak/>
        <w:t>Page 1</w:t>
      </w:r>
      <w:r>
        <w:rPr>
          <w:rFonts w:asciiTheme="minorHAnsi" w:hAnsiTheme="minorHAnsi" w:cstheme="minorHAnsi"/>
          <w:color w:val="222222"/>
        </w:rPr>
        <w:t>:</w:t>
      </w:r>
    </w:p>
    <w:p w14:paraId="6E4C6BCD" w14:textId="77777777" w:rsidR="0036617D" w:rsidRDefault="0036617D" w:rsidP="00E0428A">
      <w:pPr>
        <w:pStyle w:val="NormalWeb"/>
        <w:shd w:val="clear" w:color="auto" w:fill="FFFFFF"/>
        <w:spacing w:before="0" w:beforeAutospacing="0" w:after="0" w:afterAutospacing="0"/>
        <w:rPr>
          <w:noProof/>
          <w:lang w:val="en-US" w:eastAsia="en-US"/>
        </w:rPr>
      </w:pPr>
    </w:p>
    <w:p w14:paraId="7EBB415C" w14:textId="5E0DE54F" w:rsidR="00E0428A" w:rsidRDefault="0036617D" w:rsidP="00E0428A">
      <w:pPr>
        <w:pStyle w:val="NormalWeb"/>
        <w:shd w:val="clear" w:color="auto" w:fill="FFFFFF"/>
        <w:spacing w:before="0" w:beforeAutospacing="0" w:after="0" w:afterAutospacing="0"/>
        <w:rPr>
          <w:rFonts w:asciiTheme="minorHAnsi" w:hAnsiTheme="minorHAnsi" w:cstheme="minorHAnsi"/>
          <w:color w:val="222222"/>
        </w:rPr>
      </w:pPr>
      <w:r>
        <w:rPr>
          <w:noProof/>
          <w:lang w:val="en-US" w:eastAsia="en-US"/>
        </w:rPr>
        <mc:AlternateContent>
          <mc:Choice Requires="wps">
            <w:drawing>
              <wp:anchor distT="0" distB="0" distL="114300" distR="114300" simplePos="0" relativeHeight="251652608" behindDoc="0" locked="0" layoutInCell="1" allowOverlap="1" wp14:anchorId="5622E2A9" wp14:editId="6A925816">
                <wp:simplePos x="0" y="0"/>
                <wp:positionH relativeFrom="column">
                  <wp:posOffset>2847975</wp:posOffset>
                </wp:positionH>
                <wp:positionV relativeFrom="paragraph">
                  <wp:posOffset>1657985</wp:posOffset>
                </wp:positionV>
                <wp:extent cx="752475" cy="171450"/>
                <wp:effectExtent l="0" t="0" r="28575" b="19050"/>
                <wp:wrapNone/>
                <wp:docPr id="7" name="Oval 7"/>
                <wp:cNvGraphicFramePr/>
                <a:graphic xmlns:a="http://schemas.openxmlformats.org/drawingml/2006/main">
                  <a:graphicData uri="http://schemas.microsoft.com/office/word/2010/wordprocessingShape">
                    <wps:wsp>
                      <wps:cNvSpPr/>
                      <wps:spPr>
                        <a:xfrm>
                          <a:off x="0" y="0"/>
                          <a:ext cx="752475" cy="1714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828896" id="Oval 7" o:spid="_x0000_s1026" style="position:absolute;margin-left:224.25pt;margin-top:130.55pt;width:59.25pt;height:1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dwLlAIAAIIFAAAOAAAAZHJzL2Uyb0RvYy54bWysVN9vGyEMfp+0/wHxvl4uSpYt6qWKWmWa&#10;VLVV26nPhIMcEmAGJJfsr5/hfjRaqz1MywPB2P5sf2f78upoNDkIHxTYipYXE0qE5VAru6voj+fN&#10;py+UhMhszTRYUdGTCPRq9fHDZeuWYgoN6Fp4giA2LFtX0SZGtyyKwBthWLgAJywqJXjDIop+V9Se&#10;tYhudDGdTD4XLfjaeeAiBHy96ZR0lfGlFDzeSxlEJLqimFvMp8/nNp3F6pItd565RvE+DfYPWRim&#10;LAYdoW5YZGTv1Rsoo7iHADJecDAFSKm4yDVgNeXkj2qeGuZErgXJCW6kKfw/WH53ePBE1RVdUGKZ&#10;wU90f2CaLBIzrQtLNHhyD76XAl5TmUfpTfrHAsgxs3ka2RTHSDg+LubT2WJOCUdVuShn88x28ers&#10;fIjfBBiSLhUVWisXUr1syQ63IWJMtB6s0rOFjdI6fzNt00MArer0lgW/215rTzD/im42E/ylKhDj&#10;zAyl5Fqk2rpq8i2etEgY2j4KiXxg/tOcSe5EMcIyzoWNZadqWC26aPPzYKl3k0cOnQETssQsR+we&#10;YLDsQAbsLufePrmK3Mij8+RviXXOo0eODDaOzkZZ8O8BaKyqj9zZDyR11CSWtlCfsFs8dGMUHN8o&#10;/HS3LMQH5nFucMJwF8R7PKSGtqLQ3yhpwP967z3ZYzujlpIW57Ci4eeeeUGJ/m6x0b+Ws1ka3CzM&#10;5ospCv5csz3X2L25Bvz6JW4dx/M12Uc9XKUH84IrY52ioopZjrEryqMfhOvY7QdcOlys19kMh9Wx&#10;eGufHE/gidXUl8/HF+Zd378RG/8Ohpl908OdbfK0sN5HkCo3+CuvPd846Llx+qWUNsm5nK1eV+fq&#10;NwAAAP//AwBQSwMEFAAGAAgAAAAhACljCTHeAAAACwEAAA8AAABkcnMvZG93bnJldi54bWxMj8FO&#10;wzAMhu9IvENkJC6IpZ22EErTaULageMGElevCW1F4lRNtnVvjznB0fan399fb+bgxdlNaYhkoFwU&#10;IBy10Q7UGfh43z1qECkjWfSRnIGrS7Bpbm9qrGy80N6dD7kTHEKpQgN9zmMlZWp7FzAt4uiIb19x&#10;Cph5nDppJ7xwePByWRRKBhyIP/Q4utfetd+HUzCwvcrs9+l592AVKZU/0xt6bcz93bx9AZHdnP9g&#10;+NVndWjY6RhPZJPwBlYrvWbUwFKVJQgm1uqJ2x15o3UJsqnl/w7NDwAAAP//AwBQSwECLQAUAAYA&#10;CAAAACEAtoM4kv4AAADhAQAAEwAAAAAAAAAAAAAAAAAAAAAAW0NvbnRlbnRfVHlwZXNdLnhtbFBL&#10;AQItABQABgAIAAAAIQA4/SH/1gAAAJQBAAALAAAAAAAAAAAAAAAAAC8BAABfcmVscy8ucmVsc1BL&#10;AQItABQABgAIAAAAIQAK1dwLlAIAAIIFAAAOAAAAAAAAAAAAAAAAAC4CAABkcnMvZTJvRG9jLnht&#10;bFBLAQItABQABgAIAAAAIQApYwkx3gAAAAsBAAAPAAAAAAAAAAAAAAAAAO4EAABkcnMvZG93bnJl&#10;di54bWxQSwUGAAAAAAQABADzAAAA+QUAAAAA&#10;" filled="f" strokecolor="red" strokeweight="1pt">
                <v:stroke joinstyle="miter"/>
              </v:oval>
            </w:pict>
          </mc:Fallback>
        </mc:AlternateContent>
      </w:r>
      <w:r>
        <w:rPr>
          <w:noProof/>
          <w:lang w:val="en-US" w:eastAsia="en-US"/>
        </w:rPr>
        <mc:AlternateContent>
          <mc:Choice Requires="wps">
            <w:drawing>
              <wp:anchor distT="0" distB="0" distL="114300" distR="114300" simplePos="0" relativeHeight="251650560" behindDoc="0" locked="0" layoutInCell="1" allowOverlap="1" wp14:anchorId="4B5776B4" wp14:editId="64A6B9E4">
                <wp:simplePos x="0" y="0"/>
                <wp:positionH relativeFrom="column">
                  <wp:posOffset>2838450</wp:posOffset>
                </wp:positionH>
                <wp:positionV relativeFrom="paragraph">
                  <wp:posOffset>391160</wp:posOffset>
                </wp:positionV>
                <wp:extent cx="504825" cy="190500"/>
                <wp:effectExtent l="0" t="0" r="28575" b="19050"/>
                <wp:wrapNone/>
                <wp:docPr id="6" name="Oval 6"/>
                <wp:cNvGraphicFramePr/>
                <a:graphic xmlns:a="http://schemas.openxmlformats.org/drawingml/2006/main">
                  <a:graphicData uri="http://schemas.microsoft.com/office/word/2010/wordprocessingShape">
                    <wps:wsp>
                      <wps:cNvSpPr/>
                      <wps:spPr>
                        <a:xfrm>
                          <a:off x="0" y="0"/>
                          <a:ext cx="504825" cy="1905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A8F3099" id="Oval 6" o:spid="_x0000_s1026" style="position:absolute;margin-left:223.5pt;margin-top:30.8pt;width:39.75pt;height:15pt;z-index:251650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p3alAIAAIIFAAAOAAAAZHJzL2Uyb0RvYy54bWysVN9vGyEMfp+0/wHxvt4lSro16qWKWmWa&#10;VLXV2qnPhIMcEmAGJJfsr5/hfiRaqz1MywPB2P5sf2f7+uZgNNkLHxTYik4uSkqE5VAru63oj5f1&#10;py+UhMhszTRYUdGjCPRm+fHDdesWYgoN6Fp4giA2LFpX0SZGtyiKwBthWLgAJywqJXjDIop+W9Se&#10;tYhudDEty8uiBV87D1yEgK93nZIuM76UgsdHKYOIRFcUc4v59PncpLNYXrPF1jPXKN6nwf4hC8OU&#10;xaAj1B2LjOy8egNlFPcQQMYLDqYAKRUXuQasZlL+Uc1zw5zItSA5wY00hf8Hyx/2T56ouqKXlFhm&#10;8BM97pkml4mZ1oUFGjy7J99LAa+pzIP0Jv1jAeSQ2TyObIpDJBwf5+Xsy3ROCUfV5Kqcl5nt4uTs&#10;fIhfBRiSLhUVWisXUr1swfb3IWJMtB6s0rOFtdI6fzNt00MArer0lgW/3dxqTzD/iq7XJf5SFYhx&#10;ZoZSci1SbV01+RaPWiQMbb8LiXxg/tOcSe5EMcIyzoWNk07VsFp00bC4U7DUu8kjh86ACVliliN2&#10;DzBYdiADdpdzb59cRW7k0bn8W2Kd8+iRI4ONo7NRFvx7ABqr6iN39gNJHTWJpQ3UR+wWD90YBcfX&#10;Cj/dPQvxiXmcG5ww3AXxEQ+poa0o9DdKGvC/3ntP9tjOqKWkxTmsaPi5Y15Qor9ZbPSryWyWBjcL&#10;s/nnKQr+XLM519iduQX8+hPcOo7na7KPerhKD+YVV8YqRUUVsxxjV5RHPwi3sdsPuHS4WK2yGQ6r&#10;Y/HePjuewBOrqS9fDq/Mu75/Izb+Awwz+6aHO9vkaWG1iyBVbvATrz3fOOi5cfqllDbJuZytTqtz&#10;+RsAAP//AwBQSwMEFAAGAAgAAAAhAF22TFDdAAAACQEAAA8AAABkcnMvZG93bnJldi54bWxMj8Fu&#10;wjAQRO+V+g/WVuqlKg4IXKBxEKrEoUegUq9L7CZR7XUULxD+vttTe5yd0eybcjPGoC5+yF0iC9NJ&#10;AcpTnVxHjYWP4+55CSozksOQyFu4+Qyb6v6uxLVLV9r7y4EbJSWU12ihZe7XWue69RHzJPWexPtK&#10;Q0QWOTTaDXiV8hj0rCiMjtiRfGix92+tr78P52hhe9Mc9nm1e3KGjOHP/I5hae3jw7h9BcV+5L8w&#10;/OILOlTCdEpnclkFC/P5i2xhC2ZqQElgMTMLUCcLKznoqtT/F1Q/AAAA//8DAFBLAQItABQABgAI&#10;AAAAIQC2gziS/gAAAOEBAAATAAAAAAAAAAAAAAAAAAAAAABbQ29udGVudF9UeXBlc10ueG1sUEsB&#10;Ai0AFAAGAAgAAAAhADj9If/WAAAAlAEAAAsAAAAAAAAAAAAAAAAALwEAAF9yZWxzLy5yZWxzUEsB&#10;Ai0AFAAGAAgAAAAhAArKndqUAgAAggUAAA4AAAAAAAAAAAAAAAAALgIAAGRycy9lMm9Eb2MueG1s&#10;UEsBAi0AFAAGAAgAAAAhAF22TFDdAAAACQEAAA8AAAAAAAAAAAAAAAAA7gQAAGRycy9kb3ducmV2&#10;LnhtbFBLBQYAAAAABAAEAPMAAAD4BQAAAAA=&#10;" filled="f" strokecolor="red" strokeweight="1pt">
                <v:stroke joinstyle="miter"/>
              </v:oval>
            </w:pict>
          </mc:Fallback>
        </mc:AlternateContent>
      </w:r>
      <w:r>
        <w:rPr>
          <w:noProof/>
          <w:lang w:val="en-US" w:eastAsia="en-US"/>
        </w:rPr>
        <mc:AlternateContent>
          <mc:Choice Requires="wps">
            <w:drawing>
              <wp:anchor distT="0" distB="0" distL="114300" distR="114300" simplePos="0" relativeHeight="251644416" behindDoc="0" locked="0" layoutInCell="1" allowOverlap="1" wp14:anchorId="3AC6EA80" wp14:editId="12F9CAB4">
                <wp:simplePos x="0" y="0"/>
                <wp:positionH relativeFrom="column">
                  <wp:posOffset>57150</wp:posOffset>
                </wp:positionH>
                <wp:positionV relativeFrom="paragraph">
                  <wp:posOffset>391160</wp:posOffset>
                </wp:positionV>
                <wp:extent cx="504825" cy="190500"/>
                <wp:effectExtent l="0" t="0" r="28575" b="19050"/>
                <wp:wrapNone/>
                <wp:docPr id="2" name="Oval 2"/>
                <wp:cNvGraphicFramePr/>
                <a:graphic xmlns:a="http://schemas.openxmlformats.org/drawingml/2006/main">
                  <a:graphicData uri="http://schemas.microsoft.com/office/word/2010/wordprocessingShape">
                    <wps:wsp>
                      <wps:cNvSpPr/>
                      <wps:spPr>
                        <a:xfrm>
                          <a:off x="0" y="0"/>
                          <a:ext cx="504825" cy="1905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BD7B62E" id="Oval 2" o:spid="_x0000_s1026" style="position:absolute;margin-left:4.5pt;margin-top:30.8pt;width:39.75pt;height:15pt;z-index:251644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gUlAIAAIIFAAAOAAAAZHJzL2Uyb0RvYy54bWysVE1v2zAMvQ/YfxB0X+wYydYGdYogRYYB&#10;RVusHXpWZCkWIIuapMTJfv0o+SPBWuwwLAdFFMlH8pnkze2x0eQgnFdgSjqd5JQIw6FSZlfSHy+b&#10;T1eU+MBMxTQYUdKT8PR2+fHDTWsXooAadCUcQRDjF60taR2CXWSZ57VomJ+AFQaVElzDAopul1WO&#10;tYje6KzI889ZC66yDrjwHl/vOiVdJnwpBQ+PUnoRiC4p5hbS6dK5jWe2vGGLnWO2VrxPg/1DFg1T&#10;BoOOUHcsMLJ36g1Uo7gDDzJMODQZSKm4SDVgNdP8j2qea2ZFqgXJ8Xakyf8/WP5weHJEVSUtKDGs&#10;wU/0eGCaFJGZ1voFGjzbJ9dLHq+xzKN0TfzHAsgxsXka2RTHQDg+zvPZVTGnhKNqep3P88R2dna2&#10;zoevAhoSLyUVWivrY71swQ73PmBMtB6s4rOBjdI6fTNt4oMHrar4lgS32661I5h/STebHH+xCsS4&#10;MEMpumaxtq6adAsnLSKGNt+FRD4w/yJlkjpRjLCMc2HCtFPVrBJdNCzuHCz2bvRIoRNgRJaY5Yjd&#10;AwyWHciA3eXc20dXkRp5dM7/lljnPHqkyGDC6NwoA+49AI1V9ZE7+4GkjprI0haqE3aLg26MvOUb&#10;hZ/unvnwxBzODU4Y7oLwiIfU0JYU+hslNbhf771He2xn1FLS4hyW1P/cMyco0d8MNvr1dDaLg5uE&#10;2fxLgYK71GwvNWbfrAG//hS3juXpGu2DHq7SQfOKK2MVo6KKGY6xS8qDG4R16PYDLh0uVqtkhsNq&#10;Wbg3z5ZH8Mhq7MuX4ytztu/fgI3/AMPMvunhzjZ6GljtA0iVGvzMa883DnpqnH4pxU1yKSer8+pc&#10;/gYAAP//AwBQSwMEFAAGAAgAAAAhAH3zkaHZAAAABgEAAA8AAABkcnMvZG93bnJldi54bWxMj8FO&#10;wzAQRO9I/IO1lbgg6hQJKw1xqgqpB44tSFy38ZJEtddR7Lbp37Oc4Dg7q5k39WYOXl1oSkNkC6tl&#10;AYq4jW7gzsLnx+6pBJUyskMfmSzcKMGmub+rsXLxynu6HHKnJIRThRb6nMdK69T2FDAt40gs3nec&#10;AmaRU6fdhFcJD14/F4XRAQeWhh5HeuupPR3OwcL2prPfp/Xu0Rk2Jn+ld/SltQ+LefsKKtOc/57h&#10;F1/QoRGmYzyzS8pbWMuSbMGsDCixy/IF1FHOonVT6//4zQ8AAAD//wMAUEsBAi0AFAAGAAgAAAAh&#10;ALaDOJL+AAAA4QEAABMAAAAAAAAAAAAAAAAAAAAAAFtDb250ZW50X1R5cGVzXS54bWxQSwECLQAU&#10;AAYACAAAACEAOP0h/9YAAACUAQAACwAAAAAAAAAAAAAAAAAvAQAAX3JlbHMvLnJlbHNQSwECLQAU&#10;AAYACAAAACEAsyI4FJQCAACCBQAADgAAAAAAAAAAAAAAAAAuAgAAZHJzL2Uyb0RvYy54bWxQSwEC&#10;LQAUAAYACAAAACEAffORodkAAAAGAQAADwAAAAAAAAAAAAAAAADuBAAAZHJzL2Rvd25yZXYueG1s&#10;UEsFBgAAAAAEAAQA8wAAAPQFAAAAAA==&#10;" filled="f" strokecolor="red" strokeweight="1pt">
                <v:stroke joinstyle="miter"/>
              </v:oval>
            </w:pict>
          </mc:Fallback>
        </mc:AlternateContent>
      </w:r>
      <w:r>
        <w:rPr>
          <w:noProof/>
          <w:lang w:val="en-US" w:eastAsia="en-US"/>
        </w:rPr>
        <mc:AlternateContent>
          <mc:Choice Requires="wps">
            <w:drawing>
              <wp:anchor distT="0" distB="0" distL="114300" distR="114300" simplePos="0" relativeHeight="251647488" behindDoc="0" locked="0" layoutInCell="1" allowOverlap="1" wp14:anchorId="00A848BB" wp14:editId="21B592FE">
                <wp:simplePos x="0" y="0"/>
                <wp:positionH relativeFrom="column">
                  <wp:posOffset>9525</wp:posOffset>
                </wp:positionH>
                <wp:positionV relativeFrom="paragraph">
                  <wp:posOffset>1353185</wp:posOffset>
                </wp:positionV>
                <wp:extent cx="504825" cy="190500"/>
                <wp:effectExtent l="0" t="0" r="28575" b="19050"/>
                <wp:wrapNone/>
                <wp:docPr id="5" name="Oval 5"/>
                <wp:cNvGraphicFramePr/>
                <a:graphic xmlns:a="http://schemas.openxmlformats.org/drawingml/2006/main">
                  <a:graphicData uri="http://schemas.microsoft.com/office/word/2010/wordprocessingShape">
                    <wps:wsp>
                      <wps:cNvSpPr/>
                      <wps:spPr>
                        <a:xfrm>
                          <a:off x="0" y="0"/>
                          <a:ext cx="504825" cy="1905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06D00D8" id="Oval 5" o:spid="_x0000_s1026" style="position:absolute;margin-left:.75pt;margin-top:106.55pt;width:39.75pt;height:15pt;z-index:251647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gIVkwIAAIIFAAAOAAAAZHJzL2Uyb0RvYy54bWysVN9vGyEMfp+0/wHxvt4lSrY26qWKWmWa&#10;VLXV2qnPhIMcEmAGJJfsr5/hfiRaqz1MywPB2P5sf2f7+uZgNNkLHxTYik4uSkqE5VAru63oj5f1&#10;p0tKQmS2ZhqsqOhRBHqz/PjhunULMYUGdC08QRAbFq2raBOjWxRF4I0wLFyAExaVErxhEUW/LWrP&#10;WkQ3upiW5eeiBV87D1yEgK93nZIuM76UgsdHKYOIRFcUc4v59PncpLNYXrPF1jPXKN6nwf4hC8OU&#10;xaAj1B2LjOy8egNlFPcQQMYLDqYAKRUXuQasZlL+Uc1zw5zItSA5wY00hf8Hyx/2T56ouqJzSiwz&#10;+Ike90yTeWKmdWGBBs/uyfdSwGsq8yC9Sf9YADlkNo8jm+IQCcfHeTm7nCIqR9XkqpyXme3i5Ox8&#10;iF8FGJIuFRVaKxdSvWzB9vchYky0HqzSs4W10jp/M23TQwCt6vSWBb/d3GpPMP+Krtcl/lIViHFm&#10;hlJyLVJtXTX5Fo9aJAxtvwuJfGD+05xJ7kQxwjLOhY2TTtWwWnTRsLhTsNS7ySOHzoAJWWKWI3YP&#10;MFh2IAN2l3Nvn1xFbuTRufxbYp3z6JEjg42js1EW/HsAGqvqI3f2A0kdNYmlDdRH7BYP3RgFx9cK&#10;P909C/GJeZwbnDDcBfERD6mhrSj0N0oa8L/ee0/22M6opaTFOaxo+LljXlCiv1ls9KvJbJYGNwuz&#10;+ZcpCv5csznX2J25Bfz6E9w6judrso96uEoP5hVXxipFRRWzHGNXlEc/CLex2w+4dLhYrbIZDqtj&#10;8d4+O57AE6upL18Or8y7vn8jNv4DDDP7poc72+RpYbWLIFVu8BOvPd846Llx+qWUNsm5nK1Oq3P5&#10;GwAA//8DAFBLAwQUAAYACAAAACEACdfjatgAAAAIAQAADwAAAGRycy9kb3ducmV2LnhtbExPO0/D&#10;MBDekfgP1iGxIOqkQBTSOFWF1IGxBYn1Gl+TCPscxW6b/nuOCcbvoe9Rr2fv1JmmOAQ2kC8yUMRt&#10;sAN3Bj4/to8lqJiQLbrAZOBKEdbN7U2NlQ0X3tF5nzolIRwrNNCnNFZax7Ynj3ERRmLRjmHymARO&#10;nbYTXiTcO73MskJ7HFgaehzpraf2e3/yBjZXndwuvm4fbMFFkb7iO7rSmPu7ebMClWhOf2b4nS/T&#10;oZFNh3BiG5UT/CJGA8v8KQclepnLtYMQz0Loptb/DzQ/AAAA//8DAFBLAQItABQABgAIAAAAIQC2&#10;gziS/gAAAOEBAAATAAAAAAAAAAAAAAAAAAAAAABbQ29udGVudF9UeXBlc10ueG1sUEsBAi0AFAAG&#10;AAgAAAAhADj9If/WAAAAlAEAAAsAAAAAAAAAAAAAAAAALwEAAF9yZWxzLy5yZWxzUEsBAi0AFAAG&#10;AAgAAAAhAMiGAhWTAgAAggUAAA4AAAAAAAAAAAAAAAAALgIAAGRycy9lMm9Eb2MueG1sUEsBAi0A&#10;FAAGAAgAAAAhAAnX42rYAAAACAEAAA8AAAAAAAAAAAAAAAAA7QQAAGRycy9kb3ducmV2LnhtbFBL&#10;BQYAAAAABAAEAPMAAADyBQAAAAA=&#10;" filled="f" strokecolor="red" strokeweight="1pt">
                <v:stroke joinstyle="miter"/>
              </v:oval>
            </w:pict>
          </mc:Fallback>
        </mc:AlternateContent>
      </w:r>
      <w:r w:rsidR="00E0428A">
        <w:rPr>
          <w:noProof/>
          <w:lang w:val="en-US" w:eastAsia="en-US"/>
        </w:rPr>
        <w:drawing>
          <wp:inline distT="0" distB="0" distL="0" distR="0" wp14:anchorId="7FD9927C" wp14:editId="7E60682E">
            <wp:extent cx="5731510" cy="33528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t="14541" b="12339"/>
                    <a:stretch/>
                  </pic:blipFill>
                  <pic:spPr bwMode="auto">
                    <a:xfrm>
                      <a:off x="0" y="0"/>
                      <a:ext cx="5731510" cy="3352800"/>
                    </a:xfrm>
                    <a:prstGeom prst="rect">
                      <a:avLst/>
                    </a:prstGeom>
                    <a:ln>
                      <a:noFill/>
                    </a:ln>
                    <a:extLst>
                      <a:ext uri="{53640926-AAD7-44D8-BBD7-CCE9431645EC}">
                        <a14:shadowObscured xmlns:a14="http://schemas.microsoft.com/office/drawing/2010/main"/>
                      </a:ext>
                    </a:extLst>
                  </pic:spPr>
                </pic:pic>
              </a:graphicData>
            </a:graphic>
          </wp:inline>
        </w:drawing>
      </w:r>
    </w:p>
    <w:p w14:paraId="52C46179" w14:textId="6293E60D" w:rsidR="0036617D" w:rsidRDefault="0036617D" w:rsidP="00E0428A">
      <w:pPr>
        <w:pStyle w:val="NormalWeb"/>
        <w:shd w:val="clear" w:color="auto" w:fill="FFFFFF"/>
        <w:spacing w:before="0" w:beforeAutospacing="0" w:after="0" w:afterAutospacing="0"/>
        <w:rPr>
          <w:rFonts w:asciiTheme="minorHAnsi" w:hAnsiTheme="minorHAnsi" w:cstheme="minorHAnsi"/>
          <w:color w:val="222222"/>
        </w:rPr>
      </w:pPr>
      <w:r w:rsidRPr="0036617D">
        <w:rPr>
          <w:rFonts w:asciiTheme="minorHAnsi" w:hAnsiTheme="minorHAnsi" w:cstheme="minorHAnsi"/>
          <w:color w:val="222222"/>
          <w:u w:val="single"/>
        </w:rPr>
        <w:t>Article type</w:t>
      </w:r>
      <w:r>
        <w:rPr>
          <w:rFonts w:asciiTheme="minorHAnsi" w:hAnsiTheme="minorHAnsi" w:cstheme="minorHAnsi"/>
          <w:color w:val="222222"/>
        </w:rPr>
        <w:t>: Select ‘Event Abstract’</w:t>
      </w:r>
      <w:r w:rsidR="00C152E4">
        <w:rPr>
          <w:rFonts w:asciiTheme="minorHAnsi" w:hAnsiTheme="minorHAnsi" w:cstheme="minorHAnsi"/>
          <w:color w:val="222222"/>
        </w:rPr>
        <w:t xml:space="preserve"> (NOTE: this is the default)</w:t>
      </w:r>
    </w:p>
    <w:p w14:paraId="31EE8B51" w14:textId="77777777" w:rsidR="00C152E4" w:rsidRDefault="00C152E4" w:rsidP="00E0428A">
      <w:pPr>
        <w:pStyle w:val="NormalWeb"/>
        <w:shd w:val="clear" w:color="auto" w:fill="FFFFFF"/>
        <w:spacing w:before="0" w:beforeAutospacing="0" w:after="0" w:afterAutospacing="0"/>
        <w:rPr>
          <w:rFonts w:asciiTheme="minorHAnsi" w:hAnsiTheme="minorHAnsi" w:cstheme="minorHAnsi"/>
          <w:color w:val="222222"/>
          <w:u w:val="single"/>
        </w:rPr>
      </w:pPr>
    </w:p>
    <w:p w14:paraId="7506BD68" w14:textId="62A3688B" w:rsidR="0036617D" w:rsidRDefault="0036617D" w:rsidP="00E0428A">
      <w:pPr>
        <w:pStyle w:val="NormalWeb"/>
        <w:shd w:val="clear" w:color="auto" w:fill="FFFFFF"/>
        <w:spacing w:before="0" w:beforeAutospacing="0" w:after="0" w:afterAutospacing="0"/>
        <w:rPr>
          <w:rFonts w:asciiTheme="minorHAnsi" w:hAnsiTheme="minorHAnsi" w:cstheme="minorHAnsi"/>
          <w:color w:val="222222"/>
        </w:rPr>
      </w:pPr>
      <w:r w:rsidRPr="0036617D">
        <w:rPr>
          <w:rFonts w:asciiTheme="minorHAnsi" w:hAnsiTheme="minorHAnsi" w:cstheme="minorHAnsi"/>
          <w:color w:val="222222"/>
          <w:u w:val="single"/>
        </w:rPr>
        <w:t>Event</w:t>
      </w:r>
      <w:r>
        <w:rPr>
          <w:rFonts w:asciiTheme="minorHAnsi" w:hAnsiTheme="minorHAnsi" w:cstheme="minorHAnsi"/>
          <w:color w:val="222222"/>
        </w:rPr>
        <w:t>: Select ‘AoA 57</w:t>
      </w:r>
      <w:r w:rsidRPr="0036617D">
        <w:rPr>
          <w:rFonts w:asciiTheme="minorHAnsi" w:hAnsiTheme="minorHAnsi" w:cstheme="minorHAnsi"/>
          <w:color w:val="222222"/>
          <w:vertAlign w:val="superscript"/>
        </w:rPr>
        <w:t>th</w:t>
      </w:r>
      <w:r>
        <w:rPr>
          <w:rFonts w:asciiTheme="minorHAnsi" w:hAnsiTheme="minorHAnsi" w:cstheme="minorHAnsi"/>
          <w:color w:val="222222"/>
        </w:rPr>
        <w:t xml:space="preserve"> Annual Meeting’</w:t>
      </w:r>
      <w:r w:rsidR="00C152E4">
        <w:rPr>
          <w:rFonts w:asciiTheme="minorHAnsi" w:hAnsiTheme="minorHAnsi" w:cstheme="minorHAnsi"/>
          <w:color w:val="222222"/>
        </w:rPr>
        <w:t xml:space="preserve"> (NOTE: this is the default)</w:t>
      </w:r>
    </w:p>
    <w:p w14:paraId="2C9AC5C9" w14:textId="77777777" w:rsidR="00C152E4" w:rsidRDefault="00C152E4" w:rsidP="00E0428A">
      <w:pPr>
        <w:pStyle w:val="NormalWeb"/>
        <w:shd w:val="clear" w:color="auto" w:fill="FFFFFF"/>
        <w:spacing w:before="0" w:beforeAutospacing="0" w:after="0" w:afterAutospacing="0"/>
        <w:rPr>
          <w:rFonts w:asciiTheme="minorHAnsi" w:hAnsiTheme="minorHAnsi" w:cstheme="minorHAnsi"/>
          <w:color w:val="222222"/>
          <w:u w:val="single"/>
        </w:rPr>
      </w:pPr>
    </w:p>
    <w:p w14:paraId="287FC812" w14:textId="27636EB4" w:rsidR="0036617D" w:rsidRDefault="0036617D" w:rsidP="00E0428A">
      <w:pPr>
        <w:pStyle w:val="NormalWeb"/>
        <w:shd w:val="clear" w:color="auto" w:fill="FFFFFF"/>
        <w:spacing w:before="0" w:beforeAutospacing="0" w:after="0" w:afterAutospacing="0"/>
        <w:rPr>
          <w:rFonts w:asciiTheme="minorHAnsi" w:hAnsiTheme="minorHAnsi" w:cstheme="minorHAnsi"/>
          <w:color w:val="222222"/>
        </w:rPr>
      </w:pPr>
      <w:r w:rsidRPr="0036617D">
        <w:rPr>
          <w:rFonts w:asciiTheme="minorHAnsi" w:hAnsiTheme="minorHAnsi" w:cstheme="minorHAnsi"/>
          <w:color w:val="222222"/>
          <w:u w:val="single"/>
        </w:rPr>
        <w:t>Figures</w:t>
      </w:r>
      <w:r>
        <w:rPr>
          <w:rFonts w:asciiTheme="minorHAnsi" w:hAnsiTheme="minorHAnsi" w:cstheme="minorHAnsi"/>
          <w:color w:val="222222"/>
        </w:rPr>
        <w:t>: Upload up ONE figure here (300 dpi, 8.5-20cm in width; TiFF or JPG format)</w:t>
      </w:r>
      <w:r w:rsidR="00C152E4">
        <w:rPr>
          <w:rFonts w:asciiTheme="minorHAnsi" w:hAnsiTheme="minorHAnsi" w:cstheme="minorHAnsi"/>
          <w:color w:val="222222"/>
        </w:rPr>
        <w:t xml:space="preserve">. </w:t>
      </w:r>
      <w:r w:rsidR="00C152E4" w:rsidRPr="00C152E4">
        <w:rPr>
          <w:rFonts w:asciiTheme="minorHAnsi" w:hAnsiTheme="minorHAnsi" w:cstheme="minorHAnsi"/>
          <w:i/>
          <w:color w:val="222222"/>
        </w:rPr>
        <w:t>Figures should be designed to be easily interpretable in B&amp;W.</w:t>
      </w:r>
    </w:p>
    <w:p w14:paraId="1B4B143B" w14:textId="77777777" w:rsidR="00C152E4" w:rsidRDefault="00C152E4" w:rsidP="00E0428A">
      <w:pPr>
        <w:pStyle w:val="NormalWeb"/>
        <w:shd w:val="clear" w:color="auto" w:fill="FFFFFF"/>
        <w:spacing w:before="0" w:beforeAutospacing="0" w:after="0" w:afterAutospacing="0"/>
        <w:rPr>
          <w:rFonts w:asciiTheme="minorHAnsi" w:hAnsiTheme="minorHAnsi" w:cstheme="minorHAnsi"/>
          <w:color w:val="222222"/>
          <w:u w:val="single"/>
        </w:rPr>
      </w:pPr>
    </w:p>
    <w:p w14:paraId="49243875" w14:textId="2077E09E" w:rsidR="0036617D" w:rsidRDefault="0036617D" w:rsidP="00E0428A">
      <w:pPr>
        <w:pStyle w:val="NormalWeb"/>
        <w:shd w:val="clear" w:color="auto" w:fill="FFFFFF"/>
        <w:spacing w:before="0" w:beforeAutospacing="0" w:after="0" w:afterAutospacing="0"/>
        <w:rPr>
          <w:rFonts w:asciiTheme="minorHAnsi" w:hAnsiTheme="minorHAnsi" w:cstheme="minorHAnsi"/>
          <w:color w:val="222222"/>
        </w:rPr>
      </w:pPr>
      <w:r>
        <w:rPr>
          <w:rFonts w:asciiTheme="minorHAnsi" w:hAnsiTheme="minorHAnsi" w:cstheme="minorHAnsi"/>
          <w:color w:val="222222"/>
          <w:u w:val="single"/>
        </w:rPr>
        <w:t>Tables</w:t>
      </w:r>
      <w:r>
        <w:rPr>
          <w:rFonts w:asciiTheme="minorHAnsi" w:hAnsiTheme="minorHAnsi" w:cstheme="minorHAnsi"/>
          <w:color w:val="222222"/>
        </w:rPr>
        <w:t xml:space="preserve">: Upload up ONE </w:t>
      </w:r>
      <w:r>
        <w:rPr>
          <w:rFonts w:asciiTheme="minorHAnsi" w:hAnsiTheme="minorHAnsi" w:cstheme="minorHAnsi"/>
          <w:color w:val="222222"/>
        </w:rPr>
        <w:t>table</w:t>
      </w:r>
      <w:r>
        <w:rPr>
          <w:rFonts w:asciiTheme="minorHAnsi" w:hAnsiTheme="minorHAnsi" w:cstheme="minorHAnsi"/>
          <w:color w:val="222222"/>
        </w:rPr>
        <w:t xml:space="preserve"> here</w:t>
      </w:r>
      <w:r w:rsidR="00C152E4">
        <w:rPr>
          <w:rFonts w:asciiTheme="minorHAnsi" w:hAnsiTheme="minorHAnsi" w:cstheme="minorHAnsi"/>
          <w:color w:val="222222"/>
        </w:rPr>
        <w:t>.</w:t>
      </w:r>
      <w:r>
        <w:rPr>
          <w:rFonts w:asciiTheme="minorHAnsi" w:hAnsiTheme="minorHAnsi" w:cstheme="minorHAnsi"/>
          <w:color w:val="222222"/>
        </w:rPr>
        <w:t xml:space="preserve"> </w:t>
      </w:r>
    </w:p>
    <w:p w14:paraId="4EFECFD4" w14:textId="77777777" w:rsidR="00C152E4" w:rsidRDefault="00C152E4" w:rsidP="00E0428A">
      <w:pPr>
        <w:pStyle w:val="NormalWeb"/>
        <w:shd w:val="clear" w:color="auto" w:fill="FFFFFF"/>
        <w:spacing w:before="0" w:beforeAutospacing="0" w:after="0" w:afterAutospacing="0"/>
        <w:rPr>
          <w:rFonts w:asciiTheme="minorHAnsi" w:hAnsiTheme="minorHAnsi" w:cstheme="minorHAnsi"/>
          <w:color w:val="222222"/>
          <w:u w:val="single"/>
        </w:rPr>
      </w:pPr>
    </w:p>
    <w:p w14:paraId="2FEDB1F4" w14:textId="5A6AD1C8" w:rsidR="0036617D" w:rsidRPr="00C152E4" w:rsidRDefault="0036617D" w:rsidP="00E0428A">
      <w:pPr>
        <w:pStyle w:val="NormalWeb"/>
        <w:shd w:val="clear" w:color="auto" w:fill="FFFFFF"/>
        <w:spacing w:before="0" w:beforeAutospacing="0" w:after="0" w:afterAutospacing="0"/>
        <w:rPr>
          <w:rFonts w:asciiTheme="minorHAnsi" w:hAnsiTheme="minorHAnsi" w:cstheme="minorHAnsi"/>
          <w:color w:val="222222"/>
          <w:u w:val="single"/>
        </w:rPr>
      </w:pPr>
      <w:r w:rsidRPr="0036617D">
        <w:rPr>
          <w:rFonts w:asciiTheme="minorHAnsi" w:hAnsiTheme="minorHAnsi" w:cstheme="minorHAnsi"/>
          <w:color w:val="222222"/>
          <w:u w:val="single"/>
        </w:rPr>
        <w:t>Supplementary materials</w:t>
      </w:r>
      <w:r>
        <w:rPr>
          <w:rFonts w:asciiTheme="minorHAnsi" w:hAnsiTheme="minorHAnsi" w:cstheme="minorHAnsi"/>
          <w:color w:val="222222"/>
        </w:rPr>
        <w:t xml:space="preserve"> are NOT ALLOWED.</w:t>
      </w:r>
    </w:p>
    <w:p w14:paraId="35C5B97C" w14:textId="7D698A42" w:rsidR="0036617D" w:rsidRDefault="0036617D" w:rsidP="00E0428A">
      <w:pPr>
        <w:pStyle w:val="NormalWeb"/>
        <w:shd w:val="clear" w:color="auto" w:fill="FFFFFF"/>
        <w:spacing w:before="0" w:beforeAutospacing="0" w:after="0" w:afterAutospacing="0"/>
        <w:rPr>
          <w:rFonts w:asciiTheme="minorHAnsi" w:hAnsiTheme="minorHAnsi" w:cstheme="minorHAnsi"/>
          <w:color w:val="222222"/>
        </w:rPr>
      </w:pPr>
    </w:p>
    <w:p w14:paraId="5926CD13" w14:textId="77777777" w:rsidR="00211F3D" w:rsidRDefault="00211F3D">
      <w:pPr>
        <w:rPr>
          <w:rFonts w:eastAsia="Times New Roman" w:cstheme="minorHAnsi"/>
          <w:color w:val="222222"/>
          <w:sz w:val="24"/>
          <w:szCs w:val="24"/>
          <w:u w:val="single"/>
        </w:rPr>
      </w:pPr>
      <w:r>
        <w:rPr>
          <w:rFonts w:cstheme="minorHAnsi"/>
          <w:color w:val="222222"/>
          <w:u w:val="single"/>
        </w:rPr>
        <w:br w:type="page"/>
      </w:r>
    </w:p>
    <w:p w14:paraId="54E9F95D" w14:textId="0C2095FD" w:rsidR="0036617D" w:rsidRDefault="0036617D" w:rsidP="00E0428A">
      <w:pPr>
        <w:pStyle w:val="NormalWeb"/>
        <w:shd w:val="clear" w:color="auto" w:fill="FFFFFF"/>
        <w:spacing w:before="0" w:beforeAutospacing="0" w:after="0" w:afterAutospacing="0"/>
        <w:rPr>
          <w:rFonts w:asciiTheme="minorHAnsi" w:hAnsiTheme="minorHAnsi" w:cstheme="minorHAnsi"/>
          <w:color w:val="222222"/>
        </w:rPr>
      </w:pPr>
      <w:r w:rsidRPr="0036617D">
        <w:rPr>
          <w:rFonts w:asciiTheme="minorHAnsi" w:hAnsiTheme="minorHAnsi" w:cstheme="minorHAnsi"/>
          <w:color w:val="222222"/>
          <w:u w:val="single"/>
        </w:rPr>
        <w:lastRenderedPageBreak/>
        <w:t>Page 2</w:t>
      </w:r>
      <w:r>
        <w:rPr>
          <w:rFonts w:asciiTheme="minorHAnsi" w:hAnsiTheme="minorHAnsi" w:cstheme="minorHAnsi"/>
          <w:color w:val="222222"/>
        </w:rPr>
        <w:t>:</w:t>
      </w:r>
    </w:p>
    <w:p w14:paraId="48B713D7" w14:textId="0B4A264D" w:rsidR="0036617D" w:rsidRDefault="0036617D" w:rsidP="00E0428A">
      <w:pPr>
        <w:pStyle w:val="NormalWeb"/>
        <w:shd w:val="clear" w:color="auto" w:fill="FFFFFF"/>
        <w:spacing w:before="0" w:beforeAutospacing="0" w:after="0" w:afterAutospacing="0"/>
        <w:rPr>
          <w:rFonts w:asciiTheme="minorHAnsi" w:hAnsiTheme="minorHAnsi" w:cstheme="minorHAnsi"/>
          <w:color w:val="222222"/>
        </w:rPr>
      </w:pPr>
    </w:p>
    <w:p w14:paraId="6FF927F8" w14:textId="77777777" w:rsidR="00C152E4" w:rsidRDefault="00C152E4" w:rsidP="00E0428A">
      <w:pPr>
        <w:pStyle w:val="NormalWeb"/>
        <w:shd w:val="clear" w:color="auto" w:fill="FFFFFF"/>
        <w:spacing w:before="0" w:beforeAutospacing="0" w:after="0" w:afterAutospacing="0"/>
        <w:rPr>
          <w:noProof/>
          <w:lang w:val="en-US" w:eastAsia="en-US"/>
        </w:rPr>
      </w:pPr>
    </w:p>
    <w:p w14:paraId="36AC1770" w14:textId="697D7C9E" w:rsidR="0036617D" w:rsidRDefault="00C152E4" w:rsidP="00E0428A">
      <w:pPr>
        <w:pStyle w:val="NormalWeb"/>
        <w:shd w:val="clear" w:color="auto" w:fill="FFFFFF"/>
        <w:spacing w:before="0" w:beforeAutospacing="0" w:after="0" w:afterAutospacing="0"/>
        <w:rPr>
          <w:rFonts w:asciiTheme="minorHAnsi" w:hAnsiTheme="minorHAnsi" w:cstheme="minorHAnsi"/>
          <w:color w:val="222222"/>
        </w:rPr>
      </w:pPr>
      <w:r>
        <w:rPr>
          <w:noProof/>
          <w:lang w:val="en-US" w:eastAsia="en-US"/>
        </w:rPr>
        <mc:AlternateContent>
          <mc:Choice Requires="wps">
            <w:drawing>
              <wp:anchor distT="0" distB="0" distL="114300" distR="114300" simplePos="0" relativeHeight="251675136" behindDoc="0" locked="0" layoutInCell="1" allowOverlap="1" wp14:anchorId="0E22B602" wp14:editId="58852E73">
                <wp:simplePos x="0" y="0"/>
                <wp:positionH relativeFrom="column">
                  <wp:posOffset>2819400</wp:posOffset>
                </wp:positionH>
                <wp:positionV relativeFrom="paragraph">
                  <wp:posOffset>3095625</wp:posOffset>
                </wp:positionV>
                <wp:extent cx="581025" cy="209550"/>
                <wp:effectExtent l="0" t="0" r="28575" b="19050"/>
                <wp:wrapNone/>
                <wp:docPr id="16" name="Oval 16"/>
                <wp:cNvGraphicFramePr/>
                <a:graphic xmlns:a="http://schemas.openxmlformats.org/drawingml/2006/main">
                  <a:graphicData uri="http://schemas.microsoft.com/office/word/2010/wordprocessingShape">
                    <wps:wsp>
                      <wps:cNvSpPr/>
                      <wps:spPr>
                        <a:xfrm>
                          <a:off x="0" y="0"/>
                          <a:ext cx="581025" cy="2095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79877261" id="Oval 16" o:spid="_x0000_s1026" style="position:absolute;margin-left:222pt;margin-top:243.75pt;width:45.75pt;height:16.5pt;z-index:251675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SmhlQIAAIQFAAAOAAAAZHJzL2Uyb0RvYy54bWysVN9vGyEMfp+0/wHxvt4laro26qWKWmWa&#10;VLVV06nPhIMcEmAGJJfsr5/hfjRaqz1My8MFY/uz/WH7+uZgNNkLHxTYik7OSkqE5VAru63oj5fV&#10;l0tKQmS2ZhqsqOhRBHqz+PzpunVzMYUGdC08QRAb5q2raBOjmxdF4I0wLJyBExaVErxhEUW/LWrP&#10;WkQ3upiW5UXRgq+dBy5CwNu7TkkXGV9KweOjlEFEoiuKucX89fm7Sd9icc3mW89co3ifBvuHLAxT&#10;FoOOUHcsMrLz6h2UUdxDABnPOJgCpFRc5Bqwmkn5RzXrhjmRa0FyghtpCv8Plj/snzxRNb7dBSWW&#10;GXyjxz3TBEXkpnVhjiZr9+R7KeAxFXqQ3qR/LIEcMp/HkU9xiITj5exyUk5nlHBUTcur2SzzXbw5&#10;Ox/iNwGGpENFhdbKhVQxm7P9fYgYE60Hq3RtYaW0zq+mbboIoFWd7rLgt5tb7QkWUNHVqsRfqgIx&#10;TsxQSq5Fqq2rJp/iUYuEoe2zkMgI5j/NmeReFCMs41zYOOlUDatFF212Gix1b/LIoTNgQpaY5Yjd&#10;AwyWHciA3eXc2ydXkVt5dC7/lljnPHrkyGDj6GyUBf8RgMaq+sid/UBSR01iaQP1EfvFQzdIwfGV&#10;wqe7ZyE+MY+TgzOG2yA+4kdqaCsK/YmSBvyvj+6TPTY0ailpcRIrGn7umBeU6O8WW/1qcn6eRjcL&#10;57OvUxT8qWZzqrE7cwv4+hPcO47nY7KPejhKD+YVl8YyRUUVsxxjV5RHPwi3sdsQuHa4WC6zGY6r&#10;Y/Herh1P4InV1Jcvh1fmXd+/ERv/AYapfdfDnW3ytLDcRZAqN/gbrz3fOOq5cfq1lHbJqZyt3pbn&#10;4jcAAAD//wMAUEsDBBQABgAIAAAAIQCHipzw3QAAAAsBAAAPAAAAZHJzL2Rvd25yZXYueG1sTI/B&#10;TsMwEETvSPyDtUhcEHUoTQghTlUh9cCxBYmrGy9JhL2O4m2b/j3LCW5vtKPZmXo9B69OOKUhkoGH&#10;RQYKqY1uoM7Ax/v2vgSV2JKzPhIauGCCdXN9VdvKxTPt8LTnTkkIpcoa6JnHSuvU9hhsWsQRSW5f&#10;cQqWRU6ddpM9S3jwepllhQ52IPnQ2xFfe2y/98dgYHPR7HfpeXvnCioK/kxv1pfG3N7MmxdQjDP/&#10;meG3vlSHRjod4pFcUt7AarWSLSxQPuWgxJE/5gIHgWWWg25q/X9D8wMAAP//AwBQSwECLQAUAAYA&#10;CAAAACEAtoM4kv4AAADhAQAAEwAAAAAAAAAAAAAAAAAAAAAAW0NvbnRlbnRfVHlwZXNdLnhtbFBL&#10;AQItABQABgAIAAAAIQA4/SH/1gAAAJQBAAALAAAAAAAAAAAAAAAAAC8BAABfcmVscy8ucmVsc1BL&#10;AQItABQABgAIAAAAIQAbRSmhlQIAAIQFAAAOAAAAAAAAAAAAAAAAAC4CAABkcnMvZTJvRG9jLnht&#10;bFBLAQItABQABgAIAAAAIQCHipzw3QAAAAsBAAAPAAAAAAAAAAAAAAAAAO8EAABkcnMvZG93bnJl&#10;di54bWxQSwUGAAAAAAQABADzAAAA+QUAAAAA&#10;" filled="f" strokecolor="red" strokeweight="1pt">
                <v:stroke joinstyle="miter"/>
              </v:oval>
            </w:pict>
          </mc:Fallback>
        </mc:AlternateContent>
      </w:r>
      <w:r>
        <w:rPr>
          <w:noProof/>
          <w:lang w:val="en-US" w:eastAsia="en-US"/>
        </w:rPr>
        <mc:AlternateContent>
          <mc:Choice Requires="wps">
            <w:drawing>
              <wp:anchor distT="0" distB="0" distL="114300" distR="114300" simplePos="0" relativeHeight="251673088" behindDoc="0" locked="0" layoutInCell="1" allowOverlap="1" wp14:anchorId="3A4583B7" wp14:editId="1CD0BD17">
                <wp:simplePos x="0" y="0"/>
                <wp:positionH relativeFrom="column">
                  <wp:posOffset>2933700</wp:posOffset>
                </wp:positionH>
                <wp:positionV relativeFrom="paragraph">
                  <wp:posOffset>2171700</wp:posOffset>
                </wp:positionV>
                <wp:extent cx="581025" cy="209550"/>
                <wp:effectExtent l="0" t="0" r="28575" b="19050"/>
                <wp:wrapNone/>
                <wp:docPr id="15" name="Oval 15"/>
                <wp:cNvGraphicFramePr/>
                <a:graphic xmlns:a="http://schemas.openxmlformats.org/drawingml/2006/main">
                  <a:graphicData uri="http://schemas.microsoft.com/office/word/2010/wordprocessingShape">
                    <wps:wsp>
                      <wps:cNvSpPr/>
                      <wps:spPr>
                        <a:xfrm>
                          <a:off x="0" y="0"/>
                          <a:ext cx="581025" cy="2095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6F84B1B" id="Oval 15" o:spid="_x0000_s1026" style="position:absolute;margin-left:231pt;margin-top:171pt;width:45.75pt;height:16.5pt;z-index:251673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qjglAIAAIQFAAAOAAAAZHJzL2Uyb0RvYy54bWysVN9vGyEMfp+0/wHxvtwlSrY26qWKWmWa&#10;VLXV2qnPhIMcEmAGJJfsr5/hfjRaqz1My8MFY/uz/WH76vpoNDkIHxTYik4nJSXCcqiV3VX0x/Pm&#10;0wUlITJbMw1WVPQkAr1effxw1bqlmEEDuhaeIIgNy9ZVtInRLYsi8EYYFibghEWlBG9YRNHvitqz&#10;FtGNLmZl+blowdfOAxch4O1tp6SrjC+l4PFByiAi0RXF3GL++vzdpm+xumLLnWeuUbxPg/1DFoYp&#10;i0FHqFsWGdl79QbKKO4hgIwTDqYAKRUXuQasZlr+Uc1Tw5zItSA5wY00hf8Hy+8Pj56oGt9uQYll&#10;Bt/o4cA0QRG5aV1YosmTe/S9FPCYCj1Kb9I/lkCOmc/TyKc4RsLxcnExLWcIy1E1Ky8Xi8x38ers&#10;fIhfBRiSDhUVWisXUsVsyQ53IWJMtB6s0rWFjdI6v5q26SKAVnW6y4LfbW+0J1hARTebEn+pCsQ4&#10;M0MpuRaptq6afIonLRKGtt+FREYw/1nOJPeiGGEZ58LGaadqWC26aIvzYKl7k0cOnQETssQsR+we&#10;YLDsQAbsLufePrmK3Mqjc/m3xDrn0SNHBhtHZ6Ms+PcANFbVR+7sB5I6ahJLW6hP2C8eukEKjm8U&#10;Pt0dC/GReZwcnDHcBvEBP1JDW1HoT5Q04H+9d5/ssaFRS0mLk1jR8HPPvKBEf7PY6pfT+TyNbhbm&#10;iy8zFPy5ZnuusXtzA/j6U9w7judjso96OEoP5gWXxjpFRRWzHGNXlEc/CDex2xC4drhYr7MZjqtj&#10;8c4+OZ7AE6upL5+PL8y7vn8jNv49DFP7poc72+RpYb2PIFVu8Fdee75x1HPj9Gsp7ZJzOVu9Ls/V&#10;bwAAAP//AwBQSwMEFAAGAAgAAAAhALm5Qe/eAAAACwEAAA8AAABkcnMvZG93bnJldi54bWxMj0FP&#10;wzAMhe9I/IfISFwQS9nWMkrTaULageMGEtesMW1F4lSNt3X/Hu8EN9vv6fl71XoKXp1wTH0kA0+z&#10;DBRSE11PrYHPj+3jClRiS876SGjgggnW9e1NZUsXz7TD055bJSGUSmugYx5KrVPTYbBpFgck0b7j&#10;GCzLOrbajfYs4cHreZYVOtie5ENnB3zrsPnZH4OBzUWz36WX7YMrqCj4K71bvzLm/m7avIJinPjP&#10;DFd8QYdamA7xSC4pb2BZzKULG1gsr4M48nyRgzrI5TnPQNeV/t+h/gUAAP//AwBQSwECLQAUAAYA&#10;CAAAACEAtoM4kv4AAADhAQAAEwAAAAAAAAAAAAAAAAAAAAAAW0NvbnRlbnRfVHlwZXNdLnhtbFBL&#10;AQItABQABgAIAAAAIQA4/SH/1gAAAJQBAAALAAAAAAAAAAAAAAAAAC8BAABfcmVscy8ucmVsc1BL&#10;AQItABQABgAIAAAAIQDrPqjglAIAAIQFAAAOAAAAAAAAAAAAAAAAAC4CAABkcnMvZTJvRG9jLnht&#10;bFBLAQItABQABgAIAAAAIQC5uUHv3gAAAAsBAAAPAAAAAAAAAAAAAAAAAO4EAABkcnMvZG93bnJl&#10;di54bWxQSwUGAAAAAAQABADzAAAA+QUAAAAA&#10;" filled="f" strokecolor="red" strokeweight="1pt">
                <v:stroke joinstyle="miter"/>
              </v:oval>
            </w:pict>
          </mc:Fallback>
        </mc:AlternateContent>
      </w:r>
      <w:r>
        <w:rPr>
          <w:noProof/>
          <w:lang w:val="en-US" w:eastAsia="en-US"/>
        </w:rPr>
        <mc:AlternateContent>
          <mc:Choice Requires="wps">
            <w:drawing>
              <wp:anchor distT="0" distB="0" distL="114300" distR="114300" simplePos="0" relativeHeight="251670016" behindDoc="0" locked="0" layoutInCell="1" allowOverlap="1" wp14:anchorId="3755FCB1" wp14:editId="4A7343D9">
                <wp:simplePos x="0" y="0"/>
                <wp:positionH relativeFrom="column">
                  <wp:posOffset>2838450</wp:posOffset>
                </wp:positionH>
                <wp:positionV relativeFrom="paragraph">
                  <wp:posOffset>676275</wp:posOffset>
                </wp:positionV>
                <wp:extent cx="581025" cy="209550"/>
                <wp:effectExtent l="0" t="0" r="28575" b="19050"/>
                <wp:wrapNone/>
                <wp:docPr id="14" name="Oval 14"/>
                <wp:cNvGraphicFramePr/>
                <a:graphic xmlns:a="http://schemas.openxmlformats.org/drawingml/2006/main">
                  <a:graphicData uri="http://schemas.microsoft.com/office/word/2010/wordprocessingShape">
                    <wps:wsp>
                      <wps:cNvSpPr/>
                      <wps:spPr>
                        <a:xfrm>
                          <a:off x="0" y="0"/>
                          <a:ext cx="581025" cy="2095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CA11085" id="Oval 14" o:spid="_x0000_s1026" style="position:absolute;margin-left:223.5pt;margin-top:53.25pt;width:45.75pt;height:16.5pt;z-index:251670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9fflAIAAIQFAAAOAAAAZHJzL2Uyb0RvYy54bWysVN9vGyEMfp+0/wHxvt4lSrY26qWKWmWa&#10;VLXV0qnPhIMcEmAGJJfsr5/hfjRaqz1My8MFY/uz/WH7+uZoNDkIHxTYik4uSkqE5VAru6voj+f1&#10;p0tKQmS2ZhqsqOhJBHqz/PjhunULMYUGdC08QRAbFq2raBOjWxRF4I0wLFyAExaVErxhEUW/K2rP&#10;WkQ3upiW5eeiBV87D1yEgLd3nZIuM76UgsdHKYOIRFcUc4v56/N3m77F8potdp65RvE+DfYPWRim&#10;LAYdoe5YZGTv1Rsoo7iHADJecDAFSKm4yDVgNZPyj2o2DXMi14LkBDfSFP4fLH84PHmiany7GSWW&#10;GXyjxwPTBEXkpnVhgSYb9+R7KeAxFXqU3qR/LIEcM5+nkU9xjITj5fxyUk7nlHBUTcur+TzzXbw6&#10;Ox/iVwGGpENFhdbKhVQxW7DDfYgYE60Hq3RtYa20zq+mbboIoFWd7rLgd9tb7QkWUNH1usRfqgIx&#10;zsxQSq5Fqq2rJp/iSYuEoe13IZERzH+aM8m9KEZYxrmwcdKpGlaLLtr8PFjq3uSRQ2fAhCwxyxG7&#10;BxgsO5ABu8u5t0+uIrfy6Fz+LbHOefTIkcHG0dkoC/49AI1V9ZE7+4GkjprE0hbqE/aLh26QguNr&#10;hU93z0J8Yh4nB2cMt0F8xI/U0FYU+hMlDfhf790ne2xo1FLS4iRWNPzcMy8o0d8stvrVZDZLo5uF&#10;2fzLFAV/rtmea+ze3AK+/gT3juP5mOyjHo7Sg3nBpbFKUVHFLMfYFeXRD8Jt7DYErh0uVqtshuPq&#10;WLy3G8cTeGI19eXz8YV51/dvxMZ/gGFq3/RwZ5s8Laz2EaTKDf7Ka883jnpunH4tpV1yLmer1+W5&#10;/A0AAP//AwBQSwMEFAAGAAgAAAAhAORv8wHeAAAACwEAAA8AAABkcnMvZG93bnJldi54bWxMj0FP&#10;wzAMhe9I/IfISFzQlsLWrCtNpwlpB47bkLhmTWgrEqdqvK3795gT3Gy/p+fvVZspeHFxY+ojanie&#10;ZyAcNtH22Gr4OO5mBYhEBq3xEZ2Gm0uwqe/vKlPaeMW9uxyoFRyCqTQaOqKhlDI1nQsmzePgkLWv&#10;OAZDvI6ttKO5cnjw8iXLlAymR/7QmcG9da75PpyDhu1Nkt+n9e7JKlSKPtO78YXWjw/T9hUEuYn+&#10;zPCLz+hQM9MpntEm4TUslyvuQixkKgfBjnxR8HDiy2Kdg6wr+b9D/QMAAP//AwBQSwECLQAUAAYA&#10;CAAAACEAtoM4kv4AAADhAQAAEwAAAAAAAAAAAAAAAAAAAAAAW0NvbnRlbnRfVHlwZXNdLnhtbFBL&#10;AQItABQABgAIAAAAIQA4/SH/1gAAAJQBAAALAAAAAAAAAAAAAAAAAC8BAABfcmVscy8ucmVsc1BL&#10;AQItABQABgAIAAAAIQC7F9fflAIAAIQFAAAOAAAAAAAAAAAAAAAAAC4CAABkcnMvZTJvRG9jLnht&#10;bFBLAQItABQABgAIAAAAIQDkb/MB3gAAAAsBAAAPAAAAAAAAAAAAAAAAAO4EAABkcnMvZG93bnJl&#10;di54bWxQSwUGAAAAAAQABADzAAAA+QUAAAAA&#10;" filled="f" strokecolor="red" strokeweight="1pt">
                <v:stroke joinstyle="miter"/>
              </v:oval>
            </w:pict>
          </mc:Fallback>
        </mc:AlternateContent>
      </w:r>
      <w:r>
        <w:rPr>
          <w:noProof/>
          <w:lang w:val="en-US" w:eastAsia="en-US"/>
        </w:rPr>
        <mc:AlternateContent>
          <mc:Choice Requires="wps">
            <w:drawing>
              <wp:anchor distT="0" distB="0" distL="114300" distR="114300" simplePos="0" relativeHeight="251666944" behindDoc="0" locked="0" layoutInCell="1" allowOverlap="1" wp14:anchorId="5DF807D8" wp14:editId="52F05732">
                <wp:simplePos x="0" y="0"/>
                <wp:positionH relativeFrom="column">
                  <wp:posOffset>152400</wp:posOffset>
                </wp:positionH>
                <wp:positionV relativeFrom="paragraph">
                  <wp:posOffset>2209800</wp:posOffset>
                </wp:positionV>
                <wp:extent cx="581025" cy="209550"/>
                <wp:effectExtent l="0" t="0" r="28575" b="19050"/>
                <wp:wrapNone/>
                <wp:docPr id="13" name="Oval 13"/>
                <wp:cNvGraphicFramePr/>
                <a:graphic xmlns:a="http://schemas.openxmlformats.org/drawingml/2006/main">
                  <a:graphicData uri="http://schemas.microsoft.com/office/word/2010/wordprocessingShape">
                    <wps:wsp>
                      <wps:cNvSpPr/>
                      <wps:spPr>
                        <a:xfrm>
                          <a:off x="0" y="0"/>
                          <a:ext cx="581025" cy="2095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3B3F8BD" id="Oval 13" o:spid="_x0000_s1026" style="position:absolute;margin-left:12pt;margin-top:174pt;width:45.75pt;height:16.5pt;z-index:251666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apjlQIAAIQFAAAOAAAAZHJzL2Uyb0RvYy54bWysVN9vGyEMfp+0/wHxvt4la7Y26qWKWmWa&#10;VLVR26nPhIMcEmAGJJfsr5/hfjRaqz1My8MFY/uz/WH76vpgNNkLHxTYik7OSkqE5VAru63oj+fV&#10;pwtKQmS2ZhqsqOhRBHq9+PjhqnVzMYUGdC08QRAb5q2raBOjmxdF4I0wLJyBExaVErxhEUW/LWrP&#10;WkQ3upiW5ZeiBV87D1yEgLe3nZIuMr6UgscHKYOIRFcUc4v56/N3k77F4orNt565RvE+DfYPWRim&#10;LAYdoW5ZZGTn1Rsoo7iHADKecTAFSKm4yDVgNZPyj2qeGuZErgXJCW6kKfw/WH6/X3uiany7z5RY&#10;ZvCNHvZMExSRm9aFOZo8ubXvpYDHVOhBepP+sQRyyHweRz7FIRKOl7OLSTmdUcJRNS0vZ7PMd/Hq&#10;7HyI3wQYkg4VFVorF1LFbM72dyFiTLQerNK1hZXSOr+atukigFZ1usuC325utCdYQEVXqxJ/qQrE&#10;ODFDKbkWqbaumnyKRy0ShraPQiIjmP80Z5J7UYywjHNh46RTNawWXbTZabDUvckjh86ACVliliN2&#10;DzBYdiADdpdzb59cRW7l0bn8W2Kd8+iRI4ONo7NRFvx7ABqr6iN39gNJHTWJpQ3UR+wXD90gBcdX&#10;Cp/ujoW4Zh4nB2cMt0F8wI/U0FYU+hMlDfhf790ne2xo1FLS4iRWNPzcMS8o0d8ttvrl5Pw8jW4W&#10;zmdfpyj4U83mVGN35gbw9Se4dxzPx2Qf9XCUHswLLo1liooqZjnGriiPfhBuYrchcO1wsVxmMxxX&#10;x+KdfXI8gSdWU18+H16Yd33/Rmz8exim9k0Pd7bJ08JyF0Gq3OCvvPZ846jnxunXUtolp3K2el2e&#10;i98AAAD//wMAUEsDBBQABgAIAAAAIQAbZLhF3QAAAAoBAAAPAAAAZHJzL2Rvd25yZXYueG1sTI9B&#10;T8MwDIXvSPyHyEhcEEs3tqqUptOEtAPHbUhcvSa0FYlTNd7W/Xu8E9xsv6fn71XrKXh1dmPqIxmY&#10;zzJQjppoe2oNfB62zwWoxEgWfSRn4OoSrOv7uwpLGy+0c+c9t0pCKJVooGMeSq1T07mAaRYHR6J9&#10;xzEgyzq22o54kfDg9SLLch2wJ/nQ4eDeO9f87E/BwOaq2e/S6/bJ5pTn/JU+0BfGPD5MmzdQ7Cb+&#10;M8MNX9ChFqZjPJFNyhtYLKUKG3hZFjLcDPPVCtRRLsU8A11X+n+F+hcAAP//AwBQSwECLQAUAAYA&#10;CAAAACEAtoM4kv4AAADhAQAAEwAAAAAAAAAAAAAAAAAAAAAAW0NvbnRlbnRfVHlwZXNdLnhtbFBL&#10;AQItABQABgAIAAAAIQA4/SH/1gAAAJQBAAALAAAAAAAAAAAAAAAAAC8BAABfcmVscy8ucmVsc1BL&#10;AQItABQABgAIAAAAIQALyapjlQIAAIQFAAAOAAAAAAAAAAAAAAAAAC4CAABkcnMvZTJvRG9jLnht&#10;bFBLAQItABQABgAIAAAAIQAbZLhF3QAAAAoBAAAPAAAAAAAAAAAAAAAAAO8EAABkcnMvZG93bnJl&#10;di54bWxQSwUGAAAAAAQABADzAAAA+QUAAAAA&#10;" filled="f" strokecolor="red" strokeweight="1pt">
                <v:stroke joinstyle="miter"/>
              </v:oval>
            </w:pict>
          </mc:Fallback>
        </mc:AlternateContent>
      </w:r>
      <w:r>
        <w:rPr>
          <w:noProof/>
          <w:lang w:val="en-US" w:eastAsia="en-US"/>
        </w:rPr>
        <mc:AlternateContent>
          <mc:Choice Requires="wps">
            <w:drawing>
              <wp:anchor distT="0" distB="0" distL="114300" distR="114300" simplePos="0" relativeHeight="251663872" behindDoc="0" locked="0" layoutInCell="1" allowOverlap="1" wp14:anchorId="285B2A11" wp14:editId="34008EE4">
                <wp:simplePos x="0" y="0"/>
                <wp:positionH relativeFrom="column">
                  <wp:posOffset>1304925</wp:posOffset>
                </wp:positionH>
                <wp:positionV relativeFrom="paragraph">
                  <wp:posOffset>1571625</wp:posOffset>
                </wp:positionV>
                <wp:extent cx="581025" cy="209550"/>
                <wp:effectExtent l="0" t="0" r="28575" b="19050"/>
                <wp:wrapNone/>
                <wp:docPr id="12" name="Oval 12"/>
                <wp:cNvGraphicFramePr/>
                <a:graphic xmlns:a="http://schemas.openxmlformats.org/drawingml/2006/main">
                  <a:graphicData uri="http://schemas.microsoft.com/office/word/2010/wordprocessingShape">
                    <wps:wsp>
                      <wps:cNvSpPr/>
                      <wps:spPr>
                        <a:xfrm>
                          <a:off x="0" y="0"/>
                          <a:ext cx="581025" cy="2095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7F426FD5" id="Oval 12" o:spid="_x0000_s1026" style="position:absolute;margin-left:102.75pt;margin-top:123.75pt;width:45.75pt;height:16.5pt;z-index:25166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NVclAIAAIQFAAAOAAAAZHJzL2Uyb0RvYy54bWysVE1v2zAMvQ/YfxB0X+0YzdYGdYqgRYYB&#10;RVusHXpWZCkWIImapMTJfv0o+aPBWuwwLAdHFMlH8onk1fXBaLIXPiiwNZ2dlZQIy6FRdlvTH8/r&#10;TxeUhMhswzRYUdOjCPR6+fHDVecWooIWdCM8QRAbFp2raRujWxRF4K0wLJyBExaVErxhEUW/LRrP&#10;OkQ3uqjK8nPRgW+cBy5CwNvbXkmXGV9KweODlEFEomuKucX89fm7Sd9iecUWW89cq/iQBvuHLAxT&#10;FoNOULcsMrLz6g2UUdxDABnPOJgCpFRc5Bqwmln5RzVPLXMi14LkBDfRFP4fLL/fP3qiGny7ihLL&#10;DL7Rw55pgiJy07mwQJMn9+gHKeAxFXqQ3qR/LIEcMp/HiU9xiITj5fxiVlZzSjiqqvJyPs98F6/O&#10;zof4VYAh6VBTobVyIVXMFmx/FyLGROvRKl1bWCut86tpmy4CaNWkuyz47eZGe4IF1HS9LvGXqkCM&#10;EzOUkmuRauuryad41CJhaPtdSGQE869yJrkXxQTLOBc2znpVyxrRR5ufBkvdmzxy6AyYkCVmOWEP&#10;AKNlDzJi9zkP9slV5FaenMu/JdY7Tx45Mtg4ORtlwb8HoLGqIXJvP5LUU5NY2kBzxH7x0A9ScHyt&#10;8OnuWIiPzOPk4IzhNogP+JEauprCcKKkBf/rvftkjw2NWko6nMSahp875gUl+pvFVr+cnZ+n0c3C&#10;+fxLhYI/1WxONXZnbgBff4Z7x/F8TPZRj0fpwbzg0lilqKhilmPsmvLoR+Em9hsC1w4Xq1U2w3F1&#10;LN7ZJ8cTeGI19eXz4YV5N/RvxMa/h3Fq3/Rwb5s8Lax2EaTKDf7K68A3jnpunGEtpV1yKmer1+W5&#10;/A0AAP//AwBQSwMEFAAGAAgAAAAhANb++wHdAAAACwEAAA8AAABkcnMvZG93bnJldi54bWxMj8FO&#10;wzAQRO9I/IO1SFwQtYlImqZxqgqpB44tSFy3sZtE2Osodtv071lOcJvRjmbf1JvZO3GxUxwCaXhZ&#10;KBCW2mAG6jR8fuyeSxAxIRl0gayGm42wae7vaqxMuNLeXg6pE1xCsUINfUpjJWVse+sxLsJoiW+n&#10;MHlMbKdOmgmvXO6dzJQqpMeB+EOPo33rbft9OHsN25tMbh9XuydTUFGkr/iOrtT68WHerkEkO6e/&#10;MPziMzo0zHQMZzJROA2ZynOOsnhdsuBEtlryuiOLUuUgm1r+39D8AAAA//8DAFBLAQItABQABgAI&#10;AAAAIQC2gziS/gAAAOEBAAATAAAAAAAAAAAAAAAAAAAAAABbQ29udGVudF9UeXBlc10ueG1sUEsB&#10;Ai0AFAAGAAgAAAAhADj9If/WAAAAlAEAAAsAAAAAAAAAAAAAAAAALwEAAF9yZWxzLy5yZWxzUEsB&#10;Ai0AFAAGAAgAAAAhAFvg1VyUAgAAhAUAAA4AAAAAAAAAAAAAAAAALgIAAGRycy9lMm9Eb2MueG1s&#10;UEsBAi0AFAAGAAgAAAAhANb++wHdAAAACwEAAA8AAAAAAAAAAAAAAAAA7gQAAGRycy9kb3ducmV2&#10;LnhtbFBLBQYAAAAABAAEAPMAAAD4BQAAAAA=&#10;" filled="f" strokecolor="red" strokeweight="1pt">
                <v:stroke joinstyle="miter"/>
              </v:oval>
            </w:pict>
          </mc:Fallback>
        </mc:AlternateContent>
      </w:r>
      <w:r>
        <w:rPr>
          <w:noProof/>
          <w:lang w:val="en-US" w:eastAsia="en-US"/>
        </w:rPr>
        <mc:AlternateContent>
          <mc:Choice Requires="wps">
            <w:drawing>
              <wp:anchor distT="0" distB="0" distL="114300" distR="114300" simplePos="0" relativeHeight="251657728" behindDoc="0" locked="0" layoutInCell="1" allowOverlap="1" wp14:anchorId="31B1D08B" wp14:editId="7F5BCD78">
                <wp:simplePos x="0" y="0"/>
                <wp:positionH relativeFrom="column">
                  <wp:posOffset>104775</wp:posOffset>
                </wp:positionH>
                <wp:positionV relativeFrom="paragraph">
                  <wp:posOffset>666750</wp:posOffset>
                </wp:positionV>
                <wp:extent cx="581025" cy="209550"/>
                <wp:effectExtent l="0" t="0" r="28575" b="19050"/>
                <wp:wrapNone/>
                <wp:docPr id="10" name="Oval 10"/>
                <wp:cNvGraphicFramePr/>
                <a:graphic xmlns:a="http://schemas.openxmlformats.org/drawingml/2006/main">
                  <a:graphicData uri="http://schemas.microsoft.com/office/word/2010/wordprocessingShape">
                    <wps:wsp>
                      <wps:cNvSpPr/>
                      <wps:spPr>
                        <a:xfrm>
                          <a:off x="0" y="0"/>
                          <a:ext cx="581025" cy="2095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70711639" id="Oval 10" o:spid="_x0000_s1026" style="position:absolute;margin-left:8.25pt;margin-top:52.5pt;width:45.75pt;height:16.5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isilAIAAIQFAAAOAAAAZHJzL2Uyb0RvYy54bWysVN9vGyEMfp+0/wHxvtwlSrY26qWKWmWa&#10;VLXV2qnPhIMcEmAGJJfsr5/hfjRaqz1My8MFY/uz/WH76vpoNDkIHxTYik4nJSXCcqiV3VX0x/Pm&#10;0wUlITJbMw1WVPQkAr1effxw1bqlmEEDuhaeIIgNy9ZVtInRLYsi8EYYFibghEWlBG9YRNHvitqz&#10;FtGNLmZl+blowdfOAxch4O1tp6SrjC+l4PFByiAi0RXF3GL++vzdpm+xumLLnWeuUbxPg/1DFoYp&#10;i0FHqFsWGdl79QbKKO4hgIwTDqYAKRUXuQasZlr+Uc1Tw5zItSA5wY00hf8Hy+8Pj56oGt8O6bHM&#10;4Bs9HJgmKCI3rQtLNHlyj76XAh5ToUfpTfrHEsgx83ka+RTHSDheLi6m5WxBCUfVrLxcLDJm8ers&#10;fIhfBRiSDhUVWisXUsVsyQ53IWJMtB6s0rWFjdI6v5q26SKAVnW6y4LfbW+0J1hARTebEn+pCsQ4&#10;M0MpuRaptq6afIonLRKGtt+FREYw/1nOJPeiGGEZ58LGaadqWC26aIvzYKl7k0cOnQETssQsR+we&#10;YLDsQAbsLufePrmK3Mqjc/m3xDrn0SNHBhtHZ6Ms+PcANFbVR+7sB5I6ahJLW6hP2C8eukEKjm8U&#10;Pt0dC/GReZwcbCLcBvEBP1JDW1HoT5Q04H+9d5/ssaFRS0mLk1jR8HPPvKBEf7PY6pfT+TyNbhbm&#10;iy8zFPy5ZnuusXtzA/j6U9w7judjso96OEoP5gWXxjpFRRWzHGNXlEc/CDex2xC4drhYr7MZjqtj&#10;8c4+OZ7AE6upL5+PL8y7vn8jNv49DFP7poc72+RpYb2PIFVu8Fdee75x1HPj9Gsp7ZJzOVu9Ls/V&#10;bwAAAP//AwBQSwMEFAAGAAgAAAAhAOl/RabZAAAACgEAAA8AAABkcnMvZG93bnJldi54bWxMT0FO&#10;wzAQvCPxB2uRuCDqAKoVQpyqQuqBY0slrtt4SSLsdRS7bfp7tic47YxmNDtTr+bg1YmmNES28LQo&#10;QBG30Q3cWdh/bh5LUCkjO/SRycKFEqya25saKxfPvKXTLndKQjhVaKHPeay0Tm1PAdMijsSifccp&#10;YBY6ddpNeJbw4PVzURgdcGD50ONI7z21P7tjsLC+6Oy36XXz4Awbk7/SB/rS2vu7ef0GKtOc/8xw&#10;rS/VoZFOh3hkl5QXbpbilFssZdPVUJQCDgJeBOim1v8nNL8AAAD//wMAUEsBAi0AFAAGAAgAAAAh&#10;ALaDOJL+AAAA4QEAABMAAAAAAAAAAAAAAAAAAAAAAFtDb250ZW50X1R5cGVzXS54bWxQSwECLQAU&#10;AAYACAAAACEAOP0h/9YAAACUAQAACwAAAAAAAAAAAAAAAAAvAQAAX3JlbHMvLnJlbHNQSwECLQAU&#10;AAYACAAAACEA+7IrIpQCAACEBQAADgAAAAAAAAAAAAAAAAAuAgAAZHJzL2Uyb0RvYy54bWxQSwEC&#10;LQAUAAYACAAAACEA6X9FptkAAAAKAQAADwAAAAAAAAAAAAAAAADuBAAAZHJzL2Rvd25yZXYueG1s&#10;UEsFBgAAAAAEAAQA8wAAAPQFAAAAAA==&#10;" filled="f" strokecolor="red" strokeweight="1pt">
                <v:stroke joinstyle="miter"/>
              </v:oval>
            </w:pict>
          </mc:Fallback>
        </mc:AlternateContent>
      </w:r>
      <w:r>
        <w:rPr>
          <w:noProof/>
          <w:lang w:val="en-US" w:eastAsia="en-US"/>
        </w:rPr>
        <mc:AlternateContent>
          <mc:Choice Requires="wps">
            <w:drawing>
              <wp:anchor distT="0" distB="0" distL="114300" distR="114300" simplePos="0" relativeHeight="251660800" behindDoc="0" locked="0" layoutInCell="1" allowOverlap="1" wp14:anchorId="32177AAD" wp14:editId="5FB07355">
                <wp:simplePos x="0" y="0"/>
                <wp:positionH relativeFrom="column">
                  <wp:posOffset>133350</wp:posOffset>
                </wp:positionH>
                <wp:positionV relativeFrom="paragraph">
                  <wp:posOffset>1600200</wp:posOffset>
                </wp:positionV>
                <wp:extent cx="581025" cy="209550"/>
                <wp:effectExtent l="0" t="0" r="28575" b="19050"/>
                <wp:wrapNone/>
                <wp:docPr id="11" name="Oval 11"/>
                <wp:cNvGraphicFramePr/>
                <a:graphic xmlns:a="http://schemas.openxmlformats.org/drawingml/2006/main">
                  <a:graphicData uri="http://schemas.microsoft.com/office/word/2010/wordprocessingShape">
                    <wps:wsp>
                      <wps:cNvSpPr/>
                      <wps:spPr>
                        <a:xfrm>
                          <a:off x="0" y="0"/>
                          <a:ext cx="581025" cy="2095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867B764" id="Oval 11" o:spid="_x0000_s1026" style="position:absolute;margin-left:10.5pt;margin-top:126pt;width:45.75pt;height:16.5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1QdlAIAAIQFAAAOAAAAZHJzL2Uyb0RvYy54bWysVEtvGyEQvlfqf0Dc611bdptYWUdWIleV&#10;oiRqUuWMWfAiAUMBe+3++g7sI1YT9VDVhzXDzHzz4Ju5uj4aTQ7CBwW2otNJSYmwHGpldxX98bz5&#10;dEFJiMzWTIMVFT2JQK9XHz9ctW4pZtCAroUnCGLDsnUVbWJ0y6IIvBGGhQk4YVEpwRsWUfS7ovas&#10;RXSji1lZfi5a8LXzwEUIeHvbKekq40speHyQMohIdEUxt5i/Pn+36Vusrthy55lrFO/TYP+QhWHK&#10;YtAR6pZFRvZevYEyinsIIOOEgylASsVFrgGrmZZ/VPPUMCdyLdic4MY2hf8Hy+8Pj56oGt9uSoll&#10;Bt/o4cA0QRF707qwRJMn9+h7KeAxFXqU3qR/LIEccz9PYz/FMRKOl4uLaTlbUMJRNSsvF4vc7+LV&#10;2fkQvwowJB0qKrRWLqSK2ZId7kLEmGg9WKVrCxuldX41bdNFAK3qdJcFv9veaE+wgIpuNiX+UhWI&#10;cWaGUnItUm1dNfkUT1okDG2/C4kdwfxnOZPMRTHCMs6FjdNO1bBadNEW58ESe5NHDp0BE7LELEfs&#10;HmCw7EAG7C7n3j65ikzl0bn8W2Kd8+iRI4ONo7NRFvx7ABqr6iN39kOTutakLm2hPiFfPHSDFBzf&#10;KHy6OxbiI/M4OThjuA3iA36khrai0J8oacD/eu8+2SOhUUtJi5NY0fBzz7ygRH+zSPXL6XyeRjcL&#10;88WXGQr+XLM919i9uQF8fWQzZpePyT7q4Sg9mBdcGusUFVXMcoxdUR79INzEbkPg2uFivc5mOK6O&#10;xTv75HgCT11NvHw+vjDvev5GJP49DFP7hsOdbfK0sN5HkCoT/LWvfb9x1DNx+rWUdsm5nK1el+fq&#10;NwAAAP//AwBQSwMEFAAGAAgAAAAhAHJcO2/cAAAACgEAAA8AAABkcnMvZG93bnJldi54bWxMj09L&#10;w0AQxe+C32EZwYvYTQINMWZTitCDx1bB6zY7JsHd2ZCdtum3d3rS0/x7vPm9ZrMEr844pzGSgXyV&#10;gULqohupN/D5sXuuQCW25KyPhAaumGDT3t81tnbxQns8H7hXYkKptgYG5qnWOnUDBptWcUKS23ec&#10;g2UZ51672V7EPHhdZFmpgx1JPgx2wrcBu5/DKRjYXjX7fXrZPbmSypK/0rv1lTGPD8v2FRTjwn9i&#10;uOELOrTCdIwnckl5A0UuUVjqupDmJsiLNaijbKp1Brpt9P8I7S8AAAD//wMAUEsBAi0AFAAGAAgA&#10;AAAhALaDOJL+AAAA4QEAABMAAAAAAAAAAAAAAAAAAAAAAFtDb250ZW50X1R5cGVzXS54bWxQSwEC&#10;LQAUAAYACAAAACEAOP0h/9YAAACUAQAACwAAAAAAAAAAAAAAAAAvAQAAX3JlbHMvLnJlbHNQSwEC&#10;LQAUAAYACAAAACEAq5tUHZQCAACEBQAADgAAAAAAAAAAAAAAAAAuAgAAZHJzL2Uyb0RvYy54bWxQ&#10;SwECLQAUAAYACAAAACEAclw7b9wAAAAKAQAADwAAAAAAAAAAAAAAAADuBAAAZHJzL2Rvd25yZXYu&#10;eG1sUEsFBgAAAAAEAAQA8wAAAPcFAAAAAA==&#10;" filled="f" strokecolor="red" strokeweight="1pt">
                <v:stroke joinstyle="miter"/>
              </v:oval>
            </w:pict>
          </mc:Fallback>
        </mc:AlternateContent>
      </w:r>
      <w:r>
        <w:rPr>
          <w:noProof/>
          <w:lang w:val="en-US" w:eastAsia="en-US"/>
        </w:rPr>
        <w:drawing>
          <wp:inline distT="0" distB="0" distL="0" distR="0" wp14:anchorId="37328228" wp14:editId="51356D19">
            <wp:extent cx="5731510" cy="3971925"/>
            <wp:effectExtent l="0" t="0" r="254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t="8102" b="5276"/>
                    <a:stretch/>
                  </pic:blipFill>
                  <pic:spPr bwMode="auto">
                    <a:xfrm>
                      <a:off x="0" y="0"/>
                      <a:ext cx="5731510" cy="3971925"/>
                    </a:xfrm>
                    <a:prstGeom prst="rect">
                      <a:avLst/>
                    </a:prstGeom>
                    <a:ln>
                      <a:noFill/>
                    </a:ln>
                    <a:extLst>
                      <a:ext uri="{53640926-AAD7-44D8-BBD7-CCE9431645EC}">
                        <a14:shadowObscured xmlns:a14="http://schemas.microsoft.com/office/drawing/2010/main"/>
                      </a:ext>
                    </a:extLst>
                  </pic:spPr>
                </pic:pic>
              </a:graphicData>
            </a:graphic>
          </wp:inline>
        </w:drawing>
      </w:r>
    </w:p>
    <w:p w14:paraId="3A857F27" w14:textId="2AA9FB93" w:rsidR="00947C5B" w:rsidRDefault="007402F1" w:rsidP="00E0428A">
      <w:pPr>
        <w:pStyle w:val="NormalWeb"/>
        <w:shd w:val="clear" w:color="auto" w:fill="FFFFFF"/>
        <w:spacing w:before="0" w:beforeAutospacing="0" w:after="0" w:afterAutospacing="0"/>
        <w:rPr>
          <w:rFonts w:asciiTheme="minorHAnsi" w:hAnsiTheme="minorHAnsi" w:cstheme="minorHAnsi"/>
          <w:color w:val="222222"/>
        </w:rPr>
      </w:pPr>
      <w:r w:rsidRPr="00211F3D">
        <w:rPr>
          <w:rFonts w:asciiTheme="minorHAnsi" w:hAnsiTheme="minorHAnsi" w:cstheme="minorHAnsi"/>
          <w:color w:val="222222"/>
          <w:u w:val="single"/>
        </w:rPr>
        <w:t>Abstract title</w:t>
      </w:r>
      <w:r>
        <w:rPr>
          <w:rFonts w:asciiTheme="minorHAnsi" w:hAnsiTheme="minorHAnsi" w:cstheme="minorHAnsi"/>
          <w:color w:val="222222"/>
        </w:rPr>
        <w:t>: No more than 500 characters.</w:t>
      </w:r>
    </w:p>
    <w:p w14:paraId="5624F5A4" w14:textId="62F07A1B" w:rsidR="007402F1" w:rsidRDefault="007402F1" w:rsidP="00E0428A">
      <w:pPr>
        <w:pStyle w:val="NormalWeb"/>
        <w:shd w:val="clear" w:color="auto" w:fill="FFFFFF"/>
        <w:spacing w:before="0" w:beforeAutospacing="0" w:after="0" w:afterAutospacing="0"/>
        <w:rPr>
          <w:rFonts w:asciiTheme="minorHAnsi" w:hAnsiTheme="minorHAnsi" w:cstheme="minorHAnsi"/>
          <w:color w:val="222222"/>
        </w:rPr>
      </w:pPr>
    </w:p>
    <w:p w14:paraId="0C0B4BFA" w14:textId="0D54DA69" w:rsidR="00211F3D" w:rsidRPr="00211F3D" w:rsidRDefault="007402F1" w:rsidP="00211F3D">
      <w:pPr>
        <w:pStyle w:val="NormalWeb"/>
        <w:shd w:val="clear" w:color="auto" w:fill="FFFFFF"/>
        <w:spacing w:before="0" w:beforeAutospacing="0" w:after="0" w:afterAutospacing="0"/>
        <w:rPr>
          <w:rFonts w:ascii="Calibri" w:hAnsi="Calibri" w:cs="Calibri"/>
        </w:rPr>
      </w:pPr>
      <w:r w:rsidRPr="00211F3D">
        <w:rPr>
          <w:rFonts w:asciiTheme="minorHAnsi" w:hAnsiTheme="minorHAnsi" w:cstheme="minorHAnsi"/>
          <w:color w:val="222222"/>
          <w:u w:val="single"/>
        </w:rPr>
        <w:t>Presentation type</w:t>
      </w:r>
      <w:r>
        <w:rPr>
          <w:rFonts w:asciiTheme="minorHAnsi" w:hAnsiTheme="minorHAnsi" w:cstheme="minorHAnsi"/>
          <w:color w:val="222222"/>
        </w:rPr>
        <w:t>: Select ‘Platform</w:t>
      </w:r>
      <w:r w:rsidR="00211F3D">
        <w:rPr>
          <w:rFonts w:asciiTheme="minorHAnsi" w:hAnsiTheme="minorHAnsi" w:cstheme="minorHAnsi"/>
          <w:color w:val="222222"/>
        </w:rPr>
        <w:t xml:space="preserve"> presentation’</w:t>
      </w:r>
      <w:r>
        <w:rPr>
          <w:rFonts w:asciiTheme="minorHAnsi" w:hAnsiTheme="minorHAnsi" w:cstheme="minorHAnsi"/>
          <w:color w:val="222222"/>
        </w:rPr>
        <w:t xml:space="preserve">, </w:t>
      </w:r>
      <w:r w:rsidR="00211F3D">
        <w:rPr>
          <w:rFonts w:asciiTheme="minorHAnsi" w:hAnsiTheme="minorHAnsi" w:cstheme="minorHAnsi"/>
          <w:color w:val="222222"/>
        </w:rPr>
        <w:t>‘</w:t>
      </w:r>
      <w:r>
        <w:rPr>
          <w:rFonts w:asciiTheme="minorHAnsi" w:hAnsiTheme="minorHAnsi" w:cstheme="minorHAnsi"/>
          <w:color w:val="222222"/>
        </w:rPr>
        <w:t>symposium</w:t>
      </w:r>
      <w:r w:rsidR="00211F3D">
        <w:rPr>
          <w:rFonts w:asciiTheme="minorHAnsi" w:hAnsiTheme="minorHAnsi" w:cstheme="minorHAnsi"/>
          <w:color w:val="222222"/>
        </w:rPr>
        <w:t xml:space="preserve"> presentation’ (</w:t>
      </w:r>
      <w:r w:rsidR="00211F3D" w:rsidRPr="00211F3D">
        <w:rPr>
          <w:rFonts w:asciiTheme="minorHAnsi" w:hAnsiTheme="minorHAnsi" w:cstheme="minorHAnsi"/>
          <w:color w:val="222222"/>
        </w:rPr>
        <w:t>if this is the cover abstract for or an individual presentation in a symposium or mini-workshop</w:t>
      </w:r>
      <w:r w:rsidR="00211F3D">
        <w:rPr>
          <w:rFonts w:asciiTheme="minorHAnsi" w:hAnsiTheme="minorHAnsi" w:cstheme="minorHAnsi"/>
          <w:color w:val="222222"/>
        </w:rPr>
        <w:t xml:space="preserve">), or ‘Poster presentation.’ </w:t>
      </w:r>
      <w:r w:rsidR="00211F3D" w:rsidRPr="00211F3D">
        <w:rPr>
          <w:rFonts w:ascii="Calibri" w:hAnsi="Calibri" w:cs="Calibri"/>
          <w:i/>
          <w:u w:val="single"/>
        </w:rPr>
        <w:t>If the submission is part of a symposium or workshop submission, please provide the name of this symposium or workshop in the text box marked Acknowledgements</w:t>
      </w:r>
      <w:r w:rsidR="00211F3D" w:rsidRPr="00211F3D">
        <w:rPr>
          <w:rFonts w:ascii="Calibri" w:hAnsi="Calibri" w:cs="Calibri"/>
        </w:rPr>
        <w:t>.</w:t>
      </w:r>
      <w:r w:rsidR="00211F3D" w:rsidRPr="00211F3D">
        <w:rPr>
          <w:rFonts w:ascii="Calibri" w:hAnsi="Calibri" w:cs="Calibri"/>
        </w:rPr>
        <w:t xml:space="preserve"> </w:t>
      </w:r>
    </w:p>
    <w:p w14:paraId="3109406B" w14:textId="77777777" w:rsidR="00211F3D" w:rsidRDefault="00211F3D" w:rsidP="00C152E4">
      <w:pPr>
        <w:spacing w:after="0" w:line="240" w:lineRule="auto"/>
        <w:rPr>
          <w:rFonts w:cstheme="minorHAnsi"/>
          <w:sz w:val="24"/>
          <w:szCs w:val="24"/>
        </w:rPr>
      </w:pPr>
    </w:p>
    <w:p w14:paraId="4534A633" w14:textId="44932916" w:rsidR="00C152E4" w:rsidRPr="005A0CFF" w:rsidRDefault="00C152E4" w:rsidP="00C152E4">
      <w:pPr>
        <w:spacing w:after="120" w:line="240" w:lineRule="auto"/>
        <w:rPr>
          <w:rFonts w:cstheme="minorHAnsi"/>
          <w:sz w:val="24"/>
          <w:szCs w:val="24"/>
        </w:rPr>
      </w:pPr>
      <w:r w:rsidRPr="00211F3D">
        <w:rPr>
          <w:rFonts w:cstheme="minorHAnsi"/>
          <w:sz w:val="24"/>
          <w:szCs w:val="24"/>
          <w:u w:val="single"/>
        </w:rPr>
        <w:t>Key words</w:t>
      </w:r>
      <w:r w:rsidRPr="005A0CFF">
        <w:rPr>
          <w:rFonts w:cstheme="minorHAnsi"/>
          <w:b/>
          <w:sz w:val="24"/>
          <w:szCs w:val="24"/>
        </w:rPr>
        <w:t xml:space="preserve">. </w:t>
      </w:r>
      <w:r w:rsidR="00211F3D">
        <w:rPr>
          <w:rFonts w:cstheme="minorHAnsi"/>
          <w:sz w:val="24"/>
          <w:szCs w:val="24"/>
        </w:rPr>
        <w:t>E</w:t>
      </w:r>
      <w:r w:rsidRPr="005A0CFF">
        <w:rPr>
          <w:rFonts w:cstheme="minorHAnsi"/>
          <w:sz w:val="24"/>
          <w:szCs w:val="24"/>
        </w:rPr>
        <w:t xml:space="preserve">nter </w:t>
      </w:r>
      <w:r w:rsidR="00211F3D">
        <w:rPr>
          <w:rFonts w:cstheme="minorHAnsi"/>
          <w:sz w:val="24"/>
          <w:szCs w:val="24"/>
        </w:rPr>
        <w:t>at least 5 key words</w:t>
      </w:r>
      <w:r w:rsidRPr="005A0CFF">
        <w:rPr>
          <w:rFonts w:cstheme="minorHAnsi"/>
          <w:sz w:val="24"/>
          <w:szCs w:val="24"/>
        </w:rPr>
        <w:t xml:space="preserve">. </w:t>
      </w:r>
      <w:r w:rsidR="00211F3D">
        <w:rPr>
          <w:rFonts w:cstheme="minorHAnsi"/>
          <w:sz w:val="24"/>
          <w:szCs w:val="24"/>
        </w:rPr>
        <w:t>Please be specific.</w:t>
      </w:r>
    </w:p>
    <w:p w14:paraId="0FD8CAB9" w14:textId="0610CDDD" w:rsidR="00C152E4" w:rsidRDefault="00211F3D" w:rsidP="00C152E4">
      <w:pPr>
        <w:spacing w:after="120" w:line="240" w:lineRule="auto"/>
        <w:rPr>
          <w:rFonts w:cstheme="minorHAnsi"/>
          <w:sz w:val="24"/>
          <w:szCs w:val="24"/>
        </w:rPr>
      </w:pPr>
      <w:r w:rsidRPr="00211F3D">
        <w:rPr>
          <w:rFonts w:cstheme="minorHAnsi"/>
          <w:sz w:val="24"/>
          <w:szCs w:val="24"/>
          <w:u w:val="single"/>
        </w:rPr>
        <w:t>Topic</w:t>
      </w:r>
      <w:r>
        <w:rPr>
          <w:rFonts w:cstheme="minorHAnsi"/>
          <w:b/>
          <w:sz w:val="24"/>
          <w:szCs w:val="24"/>
        </w:rPr>
        <w:t>:</w:t>
      </w:r>
      <w:r w:rsidR="00C152E4" w:rsidRPr="005A0CFF">
        <w:rPr>
          <w:rFonts w:cstheme="minorHAnsi"/>
          <w:b/>
          <w:sz w:val="24"/>
          <w:szCs w:val="24"/>
        </w:rPr>
        <w:t xml:space="preserve"> </w:t>
      </w:r>
      <w:r>
        <w:rPr>
          <w:rFonts w:cstheme="minorHAnsi"/>
          <w:sz w:val="24"/>
          <w:szCs w:val="24"/>
        </w:rPr>
        <w:t>S</w:t>
      </w:r>
      <w:r w:rsidR="00C152E4" w:rsidRPr="005A0CFF">
        <w:rPr>
          <w:rFonts w:cstheme="minorHAnsi"/>
          <w:sz w:val="24"/>
          <w:szCs w:val="24"/>
        </w:rPr>
        <w:t xml:space="preserve">elect whether the proposal is eligible for the student award. Only proposals with students as first authors are eligible. </w:t>
      </w:r>
    </w:p>
    <w:p w14:paraId="65CC2798" w14:textId="5A843803" w:rsidR="00211F3D" w:rsidRPr="005A0CFF" w:rsidRDefault="00211F3D" w:rsidP="00211F3D">
      <w:pPr>
        <w:spacing w:after="0" w:line="240" w:lineRule="auto"/>
        <w:rPr>
          <w:rFonts w:cstheme="minorHAnsi"/>
          <w:sz w:val="24"/>
          <w:szCs w:val="24"/>
        </w:rPr>
      </w:pPr>
      <w:r w:rsidRPr="00211F3D">
        <w:rPr>
          <w:rFonts w:cstheme="minorHAnsi"/>
          <w:sz w:val="24"/>
          <w:szCs w:val="24"/>
          <w:u w:val="single"/>
        </w:rPr>
        <w:t>Abstract</w:t>
      </w:r>
      <w:r w:rsidRPr="00211F3D">
        <w:rPr>
          <w:rFonts w:cstheme="minorHAnsi"/>
          <w:sz w:val="24"/>
          <w:szCs w:val="24"/>
        </w:rPr>
        <w:t>:</w:t>
      </w:r>
      <w:r>
        <w:rPr>
          <w:rFonts w:cstheme="minorHAnsi"/>
          <w:i/>
          <w:sz w:val="24"/>
          <w:szCs w:val="24"/>
        </w:rPr>
        <w:t xml:space="preserve"> </w:t>
      </w:r>
      <w:r w:rsidRPr="00211F3D">
        <w:rPr>
          <w:rFonts w:cstheme="minorHAnsi"/>
          <w:sz w:val="24"/>
          <w:szCs w:val="24"/>
        </w:rPr>
        <w:t>Enter than main body of your abstract here, a maximum of 500 words. (Note: This is fewer words than the limit imposed by Frontiers, but it will be STRICTLY ENFORED.)</w:t>
      </w:r>
      <w:r>
        <w:rPr>
          <w:rFonts w:cstheme="minorHAnsi"/>
          <w:i/>
          <w:sz w:val="24"/>
          <w:szCs w:val="24"/>
        </w:rPr>
        <w:t xml:space="preserve"> </w:t>
      </w:r>
      <w:r w:rsidRPr="00B93DA9">
        <w:rPr>
          <w:rFonts w:cstheme="minorHAnsi"/>
          <w:i/>
          <w:sz w:val="24"/>
          <w:szCs w:val="24"/>
        </w:rPr>
        <w:t>Note that you will not be allowed to enter formatting for text</w:t>
      </w:r>
      <w:r w:rsidRPr="005A0CFF">
        <w:rPr>
          <w:rFonts w:cstheme="minorHAnsi"/>
          <w:sz w:val="24"/>
          <w:szCs w:val="24"/>
        </w:rPr>
        <w:t xml:space="preserve"> </w:t>
      </w:r>
      <w:r>
        <w:rPr>
          <w:rFonts w:cstheme="minorHAnsi"/>
          <w:sz w:val="24"/>
          <w:szCs w:val="24"/>
        </w:rPr>
        <w:t xml:space="preserve">(underlining, bolding, etc.).  </w:t>
      </w:r>
      <w:r w:rsidRPr="005A0CFF">
        <w:rPr>
          <w:rFonts w:cstheme="minorHAnsi"/>
          <w:sz w:val="24"/>
          <w:szCs w:val="24"/>
        </w:rPr>
        <w:t>For phonetic symbols, please use the SAMPA conventions (</w:t>
      </w:r>
      <w:hyperlink r:id="rId16" w:history="1">
        <w:r w:rsidRPr="005A0CFF">
          <w:rPr>
            <w:rStyle w:val="Hyperlink"/>
            <w:rFonts w:cstheme="minorHAnsi"/>
            <w:sz w:val="24"/>
            <w:szCs w:val="24"/>
          </w:rPr>
          <w:t>http://www.phon.ucl.ac.uk/home/sampa/</w:t>
        </w:r>
      </w:hyperlink>
      <w:r w:rsidRPr="005A0CFF">
        <w:rPr>
          <w:rFonts w:cstheme="minorHAnsi"/>
          <w:sz w:val="24"/>
          <w:szCs w:val="24"/>
        </w:rPr>
        <w:t xml:space="preserve">). </w:t>
      </w:r>
    </w:p>
    <w:p w14:paraId="6417EED3" w14:textId="77777777" w:rsidR="00211F3D" w:rsidRDefault="00211F3D" w:rsidP="00211F3D">
      <w:pPr>
        <w:pStyle w:val="NormalWeb"/>
        <w:shd w:val="clear" w:color="auto" w:fill="FFFFFF"/>
        <w:spacing w:before="0" w:beforeAutospacing="0" w:after="0" w:afterAutospacing="0"/>
        <w:rPr>
          <w:rFonts w:asciiTheme="minorHAnsi" w:hAnsiTheme="minorHAnsi" w:cstheme="minorHAnsi"/>
          <w:color w:val="222222"/>
        </w:rPr>
      </w:pPr>
    </w:p>
    <w:p w14:paraId="4DB64D9C" w14:textId="58672EED" w:rsidR="00211F3D" w:rsidRPr="005A0CFF" w:rsidRDefault="00211F3D" w:rsidP="00C152E4">
      <w:pPr>
        <w:spacing w:after="120" w:line="240" w:lineRule="auto"/>
        <w:rPr>
          <w:rFonts w:cstheme="minorHAnsi"/>
          <w:sz w:val="24"/>
          <w:szCs w:val="24"/>
        </w:rPr>
      </w:pPr>
      <w:r w:rsidRPr="00211F3D">
        <w:rPr>
          <w:rFonts w:cstheme="minorHAnsi"/>
          <w:sz w:val="24"/>
          <w:szCs w:val="24"/>
          <w:u w:val="single"/>
        </w:rPr>
        <w:t>Ack</w:t>
      </w:r>
      <w:r>
        <w:rPr>
          <w:rFonts w:cstheme="minorHAnsi"/>
          <w:sz w:val="24"/>
          <w:szCs w:val="24"/>
          <w:u w:val="single"/>
        </w:rPr>
        <w:t>n</w:t>
      </w:r>
      <w:r w:rsidRPr="00211F3D">
        <w:rPr>
          <w:rFonts w:cstheme="minorHAnsi"/>
          <w:sz w:val="24"/>
          <w:szCs w:val="24"/>
          <w:u w:val="single"/>
        </w:rPr>
        <w:t>owledgments</w:t>
      </w:r>
      <w:r>
        <w:rPr>
          <w:rFonts w:cstheme="minorHAnsi"/>
          <w:sz w:val="24"/>
          <w:szCs w:val="24"/>
        </w:rPr>
        <w:t>: Indicate funding sources here. Also, make sure to provide the name of the symposium if this abstract is associated with a symposium or mini-workshop.</w:t>
      </w:r>
    </w:p>
    <w:p w14:paraId="7AAD7563" w14:textId="5A53D02B" w:rsidR="00C152E4" w:rsidRDefault="00211F3D" w:rsidP="00E0428A">
      <w:pPr>
        <w:pStyle w:val="NormalWeb"/>
        <w:shd w:val="clear" w:color="auto" w:fill="FFFFFF"/>
        <w:spacing w:before="0" w:beforeAutospacing="0" w:after="0" w:afterAutospacing="0"/>
        <w:rPr>
          <w:rFonts w:asciiTheme="minorHAnsi" w:hAnsiTheme="minorHAnsi" w:cstheme="minorHAnsi"/>
          <w:color w:val="222222"/>
        </w:rPr>
      </w:pPr>
      <w:r>
        <w:rPr>
          <w:rFonts w:asciiTheme="minorHAnsi" w:hAnsiTheme="minorHAnsi" w:cstheme="minorHAnsi"/>
          <w:color w:val="222222"/>
        </w:rPr>
        <w:t>References: Add references here (again, formatting is not allowed).</w:t>
      </w:r>
    </w:p>
    <w:p w14:paraId="66876D31" w14:textId="77777777" w:rsidR="00C152E4" w:rsidRDefault="00C152E4" w:rsidP="00E0428A">
      <w:pPr>
        <w:pStyle w:val="NormalWeb"/>
        <w:shd w:val="clear" w:color="auto" w:fill="FFFFFF"/>
        <w:spacing w:before="0" w:beforeAutospacing="0" w:after="0" w:afterAutospacing="0"/>
        <w:rPr>
          <w:rFonts w:asciiTheme="minorHAnsi" w:hAnsiTheme="minorHAnsi" w:cstheme="minorHAnsi"/>
          <w:color w:val="222222"/>
        </w:rPr>
      </w:pPr>
    </w:p>
    <w:p w14:paraId="4D642FB9" w14:textId="77777777" w:rsidR="00211F3D" w:rsidRDefault="00211F3D" w:rsidP="00E0428A">
      <w:pPr>
        <w:pStyle w:val="NormalWeb"/>
        <w:shd w:val="clear" w:color="auto" w:fill="FFFFFF"/>
        <w:spacing w:before="0" w:beforeAutospacing="0" w:after="0" w:afterAutospacing="0"/>
        <w:rPr>
          <w:rFonts w:asciiTheme="minorHAnsi" w:hAnsiTheme="minorHAnsi" w:cstheme="minorHAnsi"/>
          <w:color w:val="222222"/>
          <w:u w:val="single"/>
        </w:rPr>
      </w:pPr>
    </w:p>
    <w:p w14:paraId="7A0E1CF0" w14:textId="5C65EDE4" w:rsidR="00947C5B" w:rsidRDefault="00947C5B" w:rsidP="00E0428A">
      <w:pPr>
        <w:pStyle w:val="NormalWeb"/>
        <w:shd w:val="clear" w:color="auto" w:fill="FFFFFF"/>
        <w:spacing w:before="0" w:beforeAutospacing="0" w:after="0" w:afterAutospacing="0"/>
        <w:rPr>
          <w:rFonts w:asciiTheme="minorHAnsi" w:hAnsiTheme="minorHAnsi" w:cstheme="minorHAnsi"/>
          <w:color w:val="222222"/>
        </w:rPr>
      </w:pPr>
      <w:r w:rsidRPr="00C152E4">
        <w:rPr>
          <w:rFonts w:asciiTheme="minorHAnsi" w:hAnsiTheme="minorHAnsi" w:cstheme="minorHAnsi"/>
          <w:color w:val="222222"/>
          <w:u w:val="single"/>
        </w:rPr>
        <w:lastRenderedPageBreak/>
        <w:t>Page 3</w:t>
      </w:r>
      <w:r>
        <w:rPr>
          <w:rFonts w:asciiTheme="minorHAnsi" w:hAnsiTheme="minorHAnsi" w:cstheme="minorHAnsi"/>
          <w:color w:val="222222"/>
        </w:rPr>
        <w:t>:</w:t>
      </w:r>
    </w:p>
    <w:p w14:paraId="120E29C7" w14:textId="44656BAB" w:rsidR="00947C5B" w:rsidRDefault="00947C5B" w:rsidP="00E0428A">
      <w:pPr>
        <w:pStyle w:val="NormalWeb"/>
        <w:shd w:val="clear" w:color="auto" w:fill="FFFFFF"/>
        <w:spacing w:before="0" w:beforeAutospacing="0" w:after="0" w:afterAutospacing="0"/>
        <w:rPr>
          <w:rFonts w:asciiTheme="minorHAnsi" w:hAnsiTheme="minorHAnsi" w:cstheme="minorHAnsi"/>
          <w:color w:val="222222"/>
        </w:rPr>
      </w:pPr>
    </w:p>
    <w:p w14:paraId="43C58932" w14:textId="77777777" w:rsidR="00C152E4" w:rsidRDefault="00C152E4" w:rsidP="00E0428A">
      <w:pPr>
        <w:pStyle w:val="NormalWeb"/>
        <w:shd w:val="clear" w:color="auto" w:fill="FFFFFF"/>
        <w:spacing w:before="0" w:beforeAutospacing="0" w:after="0" w:afterAutospacing="0"/>
        <w:rPr>
          <w:noProof/>
          <w:lang w:val="en-US" w:eastAsia="en-US"/>
        </w:rPr>
      </w:pPr>
    </w:p>
    <w:p w14:paraId="01E057B1" w14:textId="44AD348B" w:rsidR="00947C5B" w:rsidRDefault="00947C5B" w:rsidP="00E0428A">
      <w:pPr>
        <w:pStyle w:val="NormalWeb"/>
        <w:shd w:val="clear" w:color="auto" w:fill="FFFFFF"/>
        <w:spacing w:before="0" w:beforeAutospacing="0" w:after="0" w:afterAutospacing="0"/>
        <w:rPr>
          <w:rFonts w:asciiTheme="minorHAnsi" w:hAnsiTheme="minorHAnsi" w:cstheme="minorHAnsi"/>
          <w:color w:val="222222"/>
        </w:rPr>
      </w:pPr>
      <w:r>
        <w:rPr>
          <w:noProof/>
          <w:lang w:val="en-US" w:eastAsia="en-US"/>
        </w:rPr>
        <w:drawing>
          <wp:inline distT="0" distB="0" distL="0" distR="0" wp14:anchorId="56D7B021" wp14:editId="00FDD662">
            <wp:extent cx="4810125" cy="270989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t="8517" b="21063"/>
                    <a:stretch/>
                  </pic:blipFill>
                  <pic:spPr bwMode="auto">
                    <a:xfrm>
                      <a:off x="0" y="0"/>
                      <a:ext cx="4821183" cy="2716122"/>
                    </a:xfrm>
                    <a:prstGeom prst="rect">
                      <a:avLst/>
                    </a:prstGeom>
                    <a:ln>
                      <a:noFill/>
                    </a:ln>
                    <a:extLst>
                      <a:ext uri="{53640926-AAD7-44D8-BBD7-CCE9431645EC}">
                        <a14:shadowObscured xmlns:a14="http://schemas.microsoft.com/office/drawing/2010/main"/>
                      </a:ext>
                    </a:extLst>
                  </pic:spPr>
                </pic:pic>
              </a:graphicData>
            </a:graphic>
          </wp:inline>
        </w:drawing>
      </w:r>
    </w:p>
    <w:p w14:paraId="02509FC8" w14:textId="387D8C32" w:rsidR="00E0428A" w:rsidRDefault="00E0428A" w:rsidP="00E0428A">
      <w:pPr>
        <w:pStyle w:val="NormalWeb"/>
        <w:shd w:val="clear" w:color="auto" w:fill="FFFFFF"/>
        <w:spacing w:before="0" w:beforeAutospacing="0" w:after="0" w:afterAutospacing="0"/>
        <w:rPr>
          <w:rFonts w:asciiTheme="minorHAnsi" w:hAnsiTheme="minorHAnsi" w:cstheme="minorHAnsi"/>
          <w:color w:val="222222"/>
        </w:rPr>
      </w:pPr>
    </w:p>
    <w:p w14:paraId="43782A1D" w14:textId="056591B8" w:rsidR="007402F1" w:rsidRDefault="007402F1" w:rsidP="00E0428A">
      <w:pPr>
        <w:pStyle w:val="NormalWeb"/>
        <w:shd w:val="clear" w:color="auto" w:fill="FFFFFF"/>
        <w:spacing w:before="0" w:beforeAutospacing="0" w:after="0" w:afterAutospacing="0"/>
        <w:rPr>
          <w:rFonts w:asciiTheme="minorHAnsi" w:hAnsiTheme="minorHAnsi" w:cstheme="minorHAnsi"/>
          <w:color w:val="222222"/>
        </w:rPr>
      </w:pPr>
      <w:r>
        <w:rPr>
          <w:rFonts w:asciiTheme="minorHAnsi" w:hAnsiTheme="minorHAnsi" w:cstheme="minorHAnsi"/>
          <w:color w:val="222222"/>
          <w:u w:val="single"/>
        </w:rPr>
        <w:t>Author details</w:t>
      </w:r>
      <w:r>
        <w:rPr>
          <w:rFonts w:asciiTheme="minorHAnsi" w:hAnsiTheme="minorHAnsi" w:cstheme="minorHAnsi"/>
          <w:color w:val="222222"/>
        </w:rPr>
        <w:t>: Enter the authors, designating one person as the corresponding author. If the authors are already registered in Frontiers, the fields (e.g., name, affiliation) will automatically populate.</w:t>
      </w:r>
    </w:p>
    <w:p w14:paraId="49B6D553" w14:textId="77777777" w:rsidR="007402F1" w:rsidRPr="007402F1" w:rsidRDefault="007402F1" w:rsidP="00E0428A">
      <w:pPr>
        <w:pStyle w:val="NormalWeb"/>
        <w:shd w:val="clear" w:color="auto" w:fill="FFFFFF"/>
        <w:spacing w:before="0" w:beforeAutospacing="0" w:after="0" w:afterAutospacing="0"/>
        <w:rPr>
          <w:rFonts w:asciiTheme="minorHAnsi" w:hAnsiTheme="minorHAnsi" w:cstheme="minorHAnsi"/>
          <w:color w:val="222222"/>
        </w:rPr>
      </w:pPr>
    </w:p>
    <w:p w14:paraId="4D61A074" w14:textId="77777777" w:rsidR="007402F1" w:rsidRPr="005A0CFF" w:rsidRDefault="007402F1" w:rsidP="00E0428A">
      <w:pPr>
        <w:pStyle w:val="NormalWeb"/>
        <w:shd w:val="clear" w:color="auto" w:fill="FFFFFF"/>
        <w:spacing w:before="0" w:beforeAutospacing="0" w:after="0" w:afterAutospacing="0"/>
        <w:rPr>
          <w:rFonts w:asciiTheme="minorHAnsi" w:hAnsiTheme="minorHAnsi" w:cstheme="minorHAnsi"/>
          <w:color w:val="222222"/>
        </w:rPr>
      </w:pPr>
    </w:p>
    <w:p w14:paraId="53DEA6A3" w14:textId="1DB53B38" w:rsidR="00BD7616" w:rsidRDefault="007402F1" w:rsidP="00794C3F">
      <w:pPr>
        <w:spacing w:after="120"/>
        <w:rPr>
          <w:rFonts w:cstheme="minorHAnsi"/>
          <w:sz w:val="24"/>
          <w:szCs w:val="24"/>
        </w:rPr>
      </w:pPr>
      <w:r>
        <w:rPr>
          <w:rFonts w:cstheme="minorHAnsi"/>
          <w:sz w:val="24"/>
          <w:szCs w:val="24"/>
          <w:u w:val="single"/>
        </w:rPr>
        <w:t>Page 4</w:t>
      </w:r>
      <w:r>
        <w:rPr>
          <w:rFonts w:cstheme="minorHAnsi"/>
          <w:sz w:val="24"/>
          <w:szCs w:val="24"/>
        </w:rPr>
        <w:t>:</w:t>
      </w:r>
    </w:p>
    <w:p w14:paraId="4CAD92E2" w14:textId="0F6A3E55" w:rsidR="007402F1" w:rsidRDefault="007402F1" w:rsidP="00794C3F">
      <w:pPr>
        <w:spacing w:after="120"/>
        <w:rPr>
          <w:rFonts w:cstheme="minorHAnsi"/>
          <w:sz w:val="24"/>
          <w:szCs w:val="24"/>
        </w:rPr>
      </w:pPr>
      <w:r>
        <w:rPr>
          <w:noProof/>
          <w:lang w:val="en-US" w:eastAsia="en-US"/>
        </w:rPr>
        <w:drawing>
          <wp:inline distT="0" distB="0" distL="0" distR="0" wp14:anchorId="79E603C3" wp14:editId="5EBD08C1">
            <wp:extent cx="4857750" cy="3390630"/>
            <wp:effectExtent l="0" t="0" r="0" b="6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t="8517" b="4238"/>
                    <a:stretch/>
                  </pic:blipFill>
                  <pic:spPr bwMode="auto">
                    <a:xfrm>
                      <a:off x="0" y="0"/>
                      <a:ext cx="4874658" cy="3402431"/>
                    </a:xfrm>
                    <a:prstGeom prst="rect">
                      <a:avLst/>
                    </a:prstGeom>
                    <a:ln>
                      <a:noFill/>
                    </a:ln>
                    <a:extLst>
                      <a:ext uri="{53640926-AAD7-44D8-BBD7-CCE9431645EC}">
                        <a14:shadowObscured xmlns:a14="http://schemas.microsoft.com/office/drawing/2010/main"/>
                      </a:ext>
                    </a:extLst>
                  </pic:spPr>
                </pic:pic>
              </a:graphicData>
            </a:graphic>
          </wp:inline>
        </w:drawing>
      </w:r>
    </w:p>
    <w:p w14:paraId="4DD1A1D5" w14:textId="77777777" w:rsidR="007402F1" w:rsidRDefault="007402F1" w:rsidP="00794C3F">
      <w:pPr>
        <w:spacing w:after="120"/>
        <w:rPr>
          <w:noProof/>
          <w:lang w:val="en-US" w:eastAsia="en-US"/>
        </w:rPr>
      </w:pPr>
    </w:p>
    <w:p w14:paraId="70A2CB40" w14:textId="40450B12" w:rsidR="007402F1" w:rsidRPr="007402F1" w:rsidRDefault="007402F1" w:rsidP="00794C3F">
      <w:pPr>
        <w:spacing w:after="120"/>
        <w:rPr>
          <w:rFonts w:cstheme="minorHAnsi"/>
          <w:sz w:val="24"/>
          <w:szCs w:val="24"/>
        </w:rPr>
      </w:pPr>
      <w:r>
        <w:rPr>
          <w:rFonts w:cstheme="minorHAnsi"/>
          <w:sz w:val="24"/>
          <w:szCs w:val="24"/>
        </w:rPr>
        <w:t>Complete COI information as needed, check the box, and SUBMIT.</w:t>
      </w:r>
    </w:p>
    <w:p w14:paraId="4D015B9E" w14:textId="77777777" w:rsidR="00794C3F" w:rsidRPr="005A0CFF" w:rsidRDefault="00794C3F" w:rsidP="00794C3F">
      <w:pPr>
        <w:spacing w:before="120" w:after="120"/>
        <w:rPr>
          <w:rFonts w:cstheme="minorHAnsi"/>
          <w:sz w:val="24"/>
          <w:szCs w:val="24"/>
        </w:rPr>
      </w:pPr>
      <w:r w:rsidRPr="005A0CFF">
        <w:rPr>
          <w:rFonts w:cstheme="minorHAnsi"/>
          <w:b/>
          <w:sz w:val="24"/>
          <w:szCs w:val="24"/>
        </w:rPr>
        <w:lastRenderedPageBreak/>
        <w:t xml:space="preserve">Help with online submissions.  </w:t>
      </w:r>
      <w:r w:rsidRPr="005A0CFF">
        <w:rPr>
          <w:rFonts w:cstheme="minorHAnsi"/>
          <w:sz w:val="24"/>
          <w:szCs w:val="24"/>
        </w:rPr>
        <w:t>If you have any problems using the online submission system</w:t>
      </w:r>
      <w:r>
        <w:rPr>
          <w:rFonts w:cstheme="minorHAnsi"/>
          <w:sz w:val="24"/>
          <w:szCs w:val="24"/>
        </w:rPr>
        <w:t>,</w:t>
      </w:r>
      <w:r w:rsidRPr="005A0CFF">
        <w:rPr>
          <w:rFonts w:cstheme="minorHAnsi"/>
          <w:sz w:val="24"/>
          <w:szCs w:val="24"/>
        </w:rPr>
        <w:t xml:space="preserve"> please contact the chair of the Program Committee (</w:t>
      </w:r>
      <w:hyperlink r:id="rId19" w:history="1">
        <w:r w:rsidRPr="00A11402">
          <w:rPr>
            <w:rStyle w:val="Hyperlink"/>
            <w:rFonts w:cstheme="minorHAnsi"/>
            <w:sz w:val="24"/>
            <w:szCs w:val="24"/>
          </w:rPr>
          <w:t>mdickey@pitt.edu</w:t>
        </w:r>
      </w:hyperlink>
      <w:r w:rsidRPr="005A0CFF">
        <w:rPr>
          <w:rFonts w:cstheme="minorHAnsi"/>
          <w:sz w:val="24"/>
          <w:szCs w:val="24"/>
        </w:rPr>
        <w:t xml:space="preserve">) as soon as possible. </w:t>
      </w:r>
    </w:p>
    <w:p w14:paraId="6404B002" w14:textId="77777777" w:rsidR="00794C3F" w:rsidRPr="005A0CFF" w:rsidRDefault="00794C3F" w:rsidP="00794C3F">
      <w:pPr>
        <w:spacing w:after="120"/>
        <w:rPr>
          <w:rFonts w:cstheme="minorHAnsi"/>
          <w:sz w:val="24"/>
          <w:szCs w:val="24"/>
        </w:rPr>
      </w:pPr>
      <w:r w:rsidRPr="005A0CFF">
        <w:rPr>
          <w:rFonts w:cstheme="minorHAnsi"/>
          <w:b/>
          <w:sz w:val="24"/>
          <w:szCs w:val="24"/>
        </w:rPr>
        <w:t>Deadlines.</w:t>
      </w:r>
      <w:r w:rsidRPr="005A0CFF">
        <w:rPr>
          <w:rFonts w:cstheme="minorHAnsi"/>
          <w:sz w:val="24"/>
          <w:szCs w:val="24"/>
        </w:rPr>
        <w:t xml:space="preserve">  The text of all abstracts as well as any associated tables/figures must be uploaded to the website no later than 11:59 p.m. Pacific Standard Time on </w:t>
      </w:r>
      <w:r>
        <w:rPr>
          <w:rFonts w:cstheme="minorHAnsi"/>
          <w:b/>
          <w:sz w:val="24"/>
          <w:szCs w:val="24"/>
        </w:rPr>
        <w:t>Wednesday</w:t>
      </w:r>
      <w:r w:rsidRPr="005A0CFF">
        <w:rPr>
          <w:rFonts w:cstheme="minorHAnsi"/>
          <w:b/>
          <w:sz w:val="24"/>
          <w:szCs w:val="24"/>
        </w:rPr>
        <w:t xml:space="preserve">, </w:t>
      </w:r>
      <w:r>
        <w:rPr>
          <w:rFonts w:cstheme="minorHAnsi"/>
          <w:b/>
          <w:sz w:val="24"/>
          <w:szCs w:val="24"/>
        </w:rPr>
        <w:t>May 1</w:t>
      </w:r>
      <w:r w:rsidRPr="005A0CFF">
        <w:rPr>
          <w:rFonts w:cstheme="minorHAnsi"/>
          <w:b/>
          <w:sz w:val="24"/>
          <w:szCs w:val="24"/>
        </w:rPr>
        <w:t>, 201</w:t>
      </w:r>
      <w:r>
        <w:rPr>
          <w:rFonts w:cstheme="minorHAnsi"/>
          <w:b/>
          <w:sz w:val="24"/>
          <w:szCs w:val="24"/>
        </w:rPr>
        <w:t>9</w:t>
      </w:r>
      <w:r w:rsidRPr="005A0CFF">
        <w:rPr>
          <w:rFonts w:cstheme="minorHAnsi"/>
          <w:sz w:val="24"/>
          <w:szCs w:val="24"/>
        </w:rPr>
        <w:t xml:space="preserve">. There will be absolutely no exceptions to this deadline. </w:t>
      </w:r>
    </w:p>
    <w:p w14:paraId="0065222D" w14:textId="77777777" w:rsidR="00CF1E56" w:rsidRDefault="00CF1E56" w:rsidP="00BD7616">
      <w:pPr>
        <w:rPr>
          <w:rFonts w:cstheme="minorHAnsi"/>
          <w:b/>
          <w:sz w:val="24"/>
          <w:szCs w:val="24"/>
        </w:rPr>
      </w:pPr>
    </w:p>
    <w:p w14:paraId="27743C10" w14:textId="272CE54A" w:rsidR="00794C3F" w:rsidRDefault="00BD7616" w:rsidP="00BD7616">
      <w:pPr>
        <w:rPr>
          <w:rFonts w:cstheme="minorHAnsi"/>
          <w:sz w:val="24"/>
          <w:szCs w:val="24"/>
        </w:rPr>
      </w:pPr>
      <w:r w:rsidRPr="005A0CFF">
        <w:rPr>
          <w:rFonts w:cstheme="minorHAnsi"/>
          <w:b/>
          <w:sz w:val="24"/>
          <w:szCs w:val="24"/>
        </w:rPr>
        <w:t xml:space="preserve">Student Awards. </w:t>
      </w:r>
      <w:r w:rsidRPr="005A0CFF">
        <w:rPr>
          <w:rFonts w:cstheme="minorHAnsi"/>
          <w:sz w:val="24"/>
          <w:szCs w:val="24"/>
        </w:rPr>
        <w:t xml:space="preserve"> </w:t>
      </w:r>
    </w:p>
    <w:p w14:paraId="6C5BAEDD" w14:textId="43E44693" w:rsidR="00BD7616" w:rsidRPr="005A0CFF" w:rsidRDefault="00BD7616" w:rsidP="00BD7616">
      <w:pPr>
        <w:rPr>
          <w:rFonts w:cstheme="minorHAnsi"/>
          <w:sz w:val="24"/>
          <w:szCs w:val="24"/>
        </w:rPr>
      </w:pPr>
      <w:r w:rsidRPr="005A0CFF">
        <w:rPr>
          <w:rFonts w:cstheme="minorHAnsi"/>
          <w:sz w:val="24"/>
          <w:szCs w:val="24"/>
        </w:rPr>
        <w:t>This award is given to the student presenting the most scientifically meritorious paper (either platform or poster presentation). Submissions are judged by the Program Committee on the basis of the abstract submission and the conference presentation itself. All full-time graduate students are eligible for the student award, although priority is typically given to students focusing on research. Student applicants must:</w:t>
      </w:r>
    </w:p>
    <w:p w14:paraId="14503B9D" w14:textId="77777777" w:rsidR="00BD7616" w:rsidRPr="005A0CFF" w:rsidRDefault="00BD7616" w:rsidP="00BD7616">
      <w:pPr>
        <w:numPr>
          <w:ilvl w:val="0"/>
          <w:numId w:val="6"/>
        </w:numPr>
        <w:spacing w:after="0" w:line="240" w:lineRule="auto"/>
        <w:rPr>
          <w:rFonts w:cstheme="minorHAnsi"/>
          <w:sz w:val="24"/>
          <w:szCs w:val="24"/>
        </w:rPr>
      </w:pPr>
      <w:r w:rsidRPr="005A0CFF">
        <w:rPr>
          <w:rFonts w:cstheme="minorHAnsi"/>
          <w:sz w:val="24"/>
          <w:szCs w:val="24"/>
        </w:rPr>
        <w:t>be enrolled full time and be in good standing in a graduate program at the time of submission</w:t>
      </w:r>
    </w:p>
    <w:p w14:paraId="650BBC17" w14:textId="77777777" w:rsidR="00BD7616" w:rsidRPr="005A0CFF" w:rsidRDefault="00BD7616" w:rsidP="00BD7616">
      <w:pPr>
        <w:numPr>
          <w:ilvl w:val="0"/>
          <w:numId w:val="6"/>
        </w:numPr>
        <w:spacing w:after="0" w:line="240" w:lineRule="auto"/>
        <w:rPr>
          <w:rFonts w:cstheme="minorHAnsi"/>
          <w:sz w:val="24"/>
          <w:szCs w:val="24"/>
        </w:rPr>
      </w:pPr>
      <w:r w:rsidRPr="005A0CFF">
        <w:rPr>
          <w:rFonts w:cstheme="minorHAnsi"/>
          <w:sz w:val="24"/>
          <w:szCs w:val="24"/>
        </w:rPr>
        <w:t>be the first author and presenter of the paper submitted</w:t>
      </w:r>
    </w:p>
    <w:p w14:paraId="0E3BB831" w14:textId="0D461CE5" w:rsidR="00BD7616" w:rsidRDefault="00BD7616" w:rsidP="00BD7616">
      <w:pPr>
        <w:numPr>
          <w:ilvl w:val="0"/>
          <w:numId w:val="6"/>
        </w:numPr>
        <w:spacing w:after="0" w:line="240" w:lineRule="auto"/>
        <w:rPr>
          <w:rFonts w:cstheme="minorHAnsi"/>
          <w:sz w:val="24"/>
          <w:szCs w:val="24"/>
        </w:rPr>
      </w:pPr>
      <w:r w:rsidRPr="005A0CFF">
        <w:rPr>
          <w:rFonts w:cstheme="minorHAnsi"/>
          <w:sz w:val="24"/>
          <w:szCs w:val="24"/>
        </w:rPr>
        <w:t>not have received a student award from the Academy in the past</w:t>
      </w:r>
    </w:p>
    <w:p w14:paraId="55CF2AF9" w14:textId="77777777" w:rsidR="00CF1E56" w:rsidRPr="005A0CFF" w:rsidRDefault="00CF1E56" w:rsidP="00CF1E56">
      <w:pPr>
        <w:spacing w:after="0" w:line="240" w:lineRule="auto"/>
        <w:ind w:left="720"/>
        <w:rPr>
          <w:rFonts w:cstheme="minorHAnsi"/>
          <w:sz w:val="24"/>
          <w:szCs w:val="24"/>
        </w:rPr>
      </w:pPr>
    </w:p>
    <w:p w14:paraId="2415F09E" w14:textId="652503E7" w:rsidR="00BD7616" w:rsidRPr="005A0CFF" w:rsidRDefault="00BD7616" w:rsidP="00BD7616">
      <w:pPr>
        <w:rPr>
          <w:rFonts w:cstheme="minorHAnsi"/>
          <w:sz w:val="24"/>
          <w:szCs w:val="24"/>
        </w:rPr>
      </w:pPr>
      <w:r w:rsidRPr="00794C3F">
        <w:rPr>
          <w:rFonts w:cstheme="minorHAnsi"/>
          <w:sz w:val="24"/>
          <w:szCs w:val="24"/>
          <w:u w:val="single"/>
        </w:rPr>
        <w:t>Students wishing to be considered must indicate this during the submission process</w:t>
      </w:r>
      <w:r w:rsidRPr="005A0CFF">
        <w:rPr>
          <w:rFonts w:cstheme="minorHAnsi"/>
          <w:sz w:val="24"/>
          <w:szCs w:val="24"/>
        </w:rPr>
        <w:t xml:space="preserve"> (under “topic”</w:t>
      </w:r>
      <w:r w:rsidR="005D0EB0">
        <w:rPr>
          <w:rFonts w:cstheme="minorHAnsi"/>
          <w:sz w:val="24"/>
          <w:szCs w:val="24"/>
        </w:rPr>
        <w:t>)</w:t>
      </w:r>
      <w:r w:rsidRPr="005A0CFF">
        <w:rPr>
          <w:rFonts w:cstheme="minorHAnsi"/>
          <w:sz w:val="24"/>
          <w:szCs w:val="24"/>
        </w:rPr>
        <w:t xml:space="preserve">. </w:t>
      </w:r>
    </w:p>
    <w:p w14:paraId="16BEE828" w14:textId="3C6675B6" w:rsidR="00BD7616" w:rsidRPr="00CF1E56" w:rsidRDefault="00BD7616" w:rsidP="00CF1E56">
      <w:pPr>
        <w:rPr>
          <w:rFonts w:cstheme="minorHAnsi"/>
          <w:b/>
          <w:sz w:val="24"/>
          <w:szCs w:val="24"/>
        </w:rPr>
      </w:pPr>
      <w:r w:rsidRPr="005A0CFF">
        <w:rPr>
          <w:rFonts w:cstheme="minorHAnsi"/>
          <w:b/>
          <w:sz w:val="24"/>
          <w:szCs w:val="24"/>
        </w:rPr>
        <w:t>Selection criteria for the meeting program.</w:t>
      </w:r>
      <w:r w:rsidRPr="005A0CFF">
        <w:rPr>
          <w:rFonts w:cstheme="minorHAnsi"/>
          <w:sz w:val="24"/>
          <w:szCs w:val="24"/>
        </w:rPr>
        <w:t xml:space="preserve">  The Program Committee will review the abstracts anonymously.  Selection of papers will be based on scientific merit, innovation, appropriateness for the Academy of Aphasia, on the representation of topics in the program. </w:t>
      </w:r>
    </w:p>
    <w:p w14:paraId="1F2D50D8" w14:textId="5A92B2BE" w:rsidR="00BD7616" w:rsidRPr="005A0CFF" w:rsidRDefault="00BD7616" w:rsidP="00BD7616">
      <w:pPr>
        <w:rPr>
          <w:rFonts w:cstheme="minorHAnsi"/>
          <w:sz w:val="24"/>
          <w:szCs w:val="24"/>
        </w:rPr>
      </w:pPr>
      <w:r w:rsidRPr="005A0CFF">
        <w:rPr>
          <w:rFonts w:cstheme="minorHAnsi"/>
          <w:b/>
          <w:sz w:val="24"/>
          <w:szCs w:val="24"/>
        </w:rPr>
        <w:t xml:space="preserve">Scoring Criteria: </w:t>
      </w:r>
      <w:r w:rsidRPr="005A0CFF">
        <w:rPr>
          <w:rFonts w:cstheme="minorHAnsi"/>
          <w:sz w:val="24"/>
          <w:szCs w:val="24"/>
        </w:rPr>
        <w:t xml:space="preserve">All conference abstracts will be reviewed for 1) Scientific Merit, 2) Conceptual and Scientific Innovation and 3) Appropriateness for </w:t>
      </w:r>
      <w:r w:rsidR="00D5308B">
        <w:rPr>
          <w:rFonts w:cstheme="minorHAnsi"/>
          <w:sz w:val="24"/>
          <w:szCs w:val="24"/>
        </w:rPr>
        <w:t>the Academy of Aphasia. C</w:t>
      </w:r>
      <w:r w:rsidRPr="005A0CFF">
        <w:rPr>
          <w:rFonts w:cstheme="minorHAnsi"/>
          <w:sz w:val="24"/>
          <w:szCs w:val="24"/>
        </w:rPr>
        <w:t xml:space="preserve">onsideration will </w:t>
      </w:r>
      <w:r w:rsidR="00D5308B">
        <w:rPr>
          <w:rFonts w:cstheme="minorHAnsi"/>
          <w:sz w:val="24"/>
          <w:szCs w:val="24"/>
        </w:rPr>
        <w:t xml:space="preserve">also </w:t>
      </w:r>
      <w:r w:rsidRPr="005A0CFF">
        <w:rPr>
          <w:rFonts w:cstheme="minorHAnsi"/>
          <w:sz w:val="24"/>
          <w:szCs w:val="24"/>
        </w:rPr>
        <w:t xml:space="preserve">be given for </w:t>
      </w:r>
      <w:r w:rsidR="00D5308B">
        <w:rPr>
          <w:rFonts w:cstheme="minorHAnsi"/>
          <w:sz w:val="24"/>
          <w:szCs w:val="24"/>
        </w:rPr>
        <w:t xml:space="preserve">the balance of </w:t>
      </w:r>
      <w:r w:rsidRPr="005A0CFF">
        <w:rPr>
          <w:rFonts w:cstheme="minorHAnsi"/>
          <w:sz w:val="24"/>
          <w:szCs w:val="24"/>
        </w:rPr>
        <w:t xml:space="preserve">topics </w:t>
      </w:r>
      <w:r w:rsidR="00D5308B">
        <w:rPr>
          <w:rFonts w:cstheme="minorHAnsi"/>
          <w:sz w:val="24"/>
          <w:szCs w:val="24"/>
        </w:rPr>
        <w:t xml:space="preserve">represented </w:t>
      </w:r>
      <w:r w:rsidRPr="005A0CFF">
        <w:rPr>
          <w:rFonts w:cstheme="minorHAnsi"/>
          <w:sz w:val="24"/>
          <w:szCs w:val="24"/>
        </w:rPr>
        <w:t xml:space="preserve">in the program. </w:t>
      </w:r>
    </w:p>
    <w:tbl>
      <w:tblPr>
        <w:tblStyle w:val="TableGrid"/>
        <w:tblW w:w="9355" w:type="dxa"/>
        <w:tblLook w:val="04A0" w:firstRow="1" w:lastRow="0" w:firstColumn="1" w:lastColumn="0" w:noHBand="0" w:noVBand="1"/>
      </w:tblPr>
      <w:tblGrid>
        <w:gridCol w:w="906"/>
        <w:gridCol w:w="1360"/>
        <w:gridCol w:w="7089"/>
      </w:tblGrid>
      <w:tr w:rsidR="00BD7616" w:rsidRPr="005A0CFF" w14:paraId="065CA608" w14:textId="77777777" w:rsidTr="00CF1E56">
        <w:tc>
          <w:tcPr>
            <w:tcW w:w="906" w:type="dxa"/>
            <w:hideMark/>
          </w:tcPr>
          <w:p w14:paraId="28833FC5" w14:textId="77777777" w:rsidR="00BD7616" w:rsidRPr="00794C3F" w:rsidRDefault="00BD7616" w:rsidP="007B0661">
            <w:pPr>
              <w:spacing w:line="270" w:lineRule="atLeast"/>
              <w:rPr>
                <w:rFonts w:cstheme="minorHAnsi"/>
                <w:sz w:val="24"/>
                <w:szCs w:val="24"/>
              </w:rPr>
            </w:pPr>
            <w:r w:rsidRPr="00794C3F">
              <w:rPr>
                <w:rFonts w:cstheme="minorHAnsi"/>
                <w:b/>
                <w:bCs/>
                <w:sz w:val="24"/>
                <w:szCs w:val="24"/>
              </w:rPr>
              <w:t>Rating</w:t>
            </w:r>
          </w:p>
        </w:tc>
        <w:tc>
          <w:tcPr>
            <w:tcW w:w="1360" w:type="dxa"/>
            <w:hideMark/>
          </w:tcPr>
          <w:p w14:paraId="4E321F1D" w14:textId="77777777" w:rsidR="00BD7616" w:rsidRPr="00794C3F" w:rsidRDefault="00BD7616" w:rsidP="007B0661">
            <w:pPr>
              <w:spacing w:line="270" w:lineRule="atLeast"/>
              <w:rPr>
                <w:rFonts w:cstheme="minorHAnsi"/>
                <w:sz w:val="24"/>
                <w:szCs w:val="24"/>
              </w:rPr>
            </w:pPr>
            <w:r w:rsidRPr="00794C3F">
              <w:rPr>
                <w:rFonts w:cstheme="minorHAnsi"/>
                <w:b/>
                <w:bCs/>
                <w:sz w:val="24"/>
                <w:szCs w:val="24"/>
              </w:rPr>
              <w:t>Descriptor</w:t>
            </w:r>
          </w:p>
        </w:tc>
        <w:tc>
          <w:tcPr>
            <w:tcW w:w="7089" w:type="dxa"/>
            <w:hideMark/>
          </w:tcPr>
          <w:p w14:paraId="73E07E5D" w14:textId="77777777" w:rsidR="00BD7616" w:rsidRPr="00794C3F" w:rsidRDefault="00BD7616" w:rsidP="007B0661">
            <w:pPr>
              <w:spacing w:line="270" w:lineRule="atLeast"/>
              <w:rPr>
                <w:rFonts w:cstheme="minorHAnsi"/>
                <w:sz w:val="24"/>
                <w:szCs w:val="24"/>
              </w:rPr>
            </w:pPr>
            <w:r w:rsidRPr="00794C3F">
              <w:rPr>
                <w:rFonts w:cstheme="minorHAnsi"/>
                <w:b/>
                <w:bCs/>
                <w:sz w:val="24"/>
                <w:szCs w:val="24"/>
              </w:rPr>
              <w:t>Guidance for Scoring</w:t>
            </w:r>
          </w:p>
        </w:tc>
      </w:tr>
      <w:tr w:rsidR="00BD7616" w:rsidRPr="005A0CFF" w14:paraId="18231C10" w14:textId="77777777" w:rsidTr="00CF1E56">
        <w:tc>
          <w:tcPr>
            <w:tcW w:w="0" w:type="auto"/>
            <w:hideMark/>
          </w:tcPr>
          <w:p w14:paraId="2B5A3848" w14:textId="2A86E88A" w:rsidR="00BD7616" w:rsidRPr="00794C3F" w:rsidRDefault="00B93DA9" w:rsidP="007B0661">
            <w:pPr>
              <w:spacing w:line="270" w:lineRule="atLeast"/>
              <w:rPr>
                <w:rFonts w:cstheme="minorHAnsi"/>
                <w:sz w:val="24"/>
                <w:szCs w:val="24"/>
              </w:rPr>
            </w:pPr>
            <w:r w:rsidRPr="00794C3F">
              <w:rPr>
                <w:rFonts w:cstheme="minorHAnsi"/>
                <w:sz w:val="24"/>
                <w:szCs w:val="24"/>
              </w:rPr>
              <w:t>5</w:t>
            </w:r>
          </w:p>
        </w:tc>
        <w:tc>
          <w:tcPr>
            <w:tcW w:w="1360" w:type="dxa"/>
            <w:hideMark/>
          </w:tcPr>
          <w:p w14:paraId="3F2DDE8D" w14:textId="77777777" w:rsidR="00BD7616" w:rsidRPr="00794C3F" w:rsidRDefault="00BD7616" w:rsidP="007B0661">
            <w:pPr>
              <w:spacing w:line="270" w:lineRule="atLeast"/>
              <w:rPr>
                <w:rFonts w:cstheme="minorHAnsi"/>
                <w:sz w:val="24"/>
                <w:szCs w:val="24"/>
              </w:rPr>
            </w:pPr>
            <w:r w:rsidRPr="00794C3F">
              <w:rPr>
                <w:rFonts w:cstheme="minorHAnsi"/>
                <w:sz w:val="24"/>
                <w:szCs w:val="24"/>
              </w:rPr>
              <w:t>Excellent</w:t>
            </w:r>
          </w:p>
        </w:tc>
        <w:tc>
          <w:tcPr>
            <w:tcW w:w="7089" w:type="dxa"/>
            <w:hideMark/>
          </w:tcPr>
          <w:p w14:paraId="5DBF8A22" w14:textId="77777777" w:rsidR="00BD7616" w:rsidRPr="00794C3F" w:rsidRDefault="00BD7616" w:rsidP="007B0661">
            <w:pPr>
              <w:spacing w:line="270" w:lineRule="atLeast"/>
              <w:rPr>
                <w:rFonts w:cstheme="minorHAnsi"/>
                <w:sz w:val="24"/>
                <w:szCs w:val="24"/>
              </w:rPr>
            </w:pPr>
            <w:r w:rsidRPr="00794C3F">
              <w:rPr>
                <w:rFonts w:cstheme="minorHAnsi"/>
                <w:sz w:val="24"/>
                <w:szCs w:val="24"/>
              </w:rPr>
              <w:t>Excellent contribution (novel study, methodologically rigorous, clearly presented, highly relevant).</w:t>
            </w:r>
          </w:p>
        </w:tc>
      </w:tr>
      <w:tr w:rsidR="00BD7616" w:rsidRPr="005A0CFF" w14:paraId="60AFD785" w14:textId="77777777" w:rsidTr="00CF1E56">
        <w:tc>
          <w:tcPr>
            <w:tcW w:w="0" w:type="auto"/>
            <w:hideMark/>
          </w:tcPr>
          <w:p w14:paraId="15F83FE5" w14:textId="4FFCEC84" w:rsidR="00BD7616" w:rsidRPr="00794C3F" w:rsidRDefault="00B93DA9" w:rsidP="007B0661">
            <w:pPr>
              <w:spacing w:line="270" w:lineRule="atLeast"/>
              <w:rPr>
                <w:rFonts w:cstheme="minorHAnsi"/>
                <w:sz w:val="24"/>
                <w:szCs w:val="24"/>
              </w:rPr>
            </w:pPr>
            <w:r w:rsidRPr="00794C3F">
              <w:rPr>
                <w:rFonts w:cstheme="minorHAnsi"/>
                <w:sz w:val="24"/>
                <w:szCs w:val="24"/>
              </w:rPr>
              <w:t>4</w:t>
            </w:r>
          </w:p>
        </w:tc>
        <w:tc>
          <w:tcPr>
            <w:tcW w:w="1360" w:type="dxa"/>
            <w:hideMark/>
          </w:tcPr>
          <w:p w14:paraId="6FB802DD" w14:textId="77777777" w:rsidR="00BD7616" w:rsidRPr="00794C3F" w:rsidRDefault="00BD7616" w:rsidP="007B0661">
            <w:pPr>
              <w:spacing w:line="270" w:lineRule="atLeast"/>
              <w:rPr>
                <w:rFonts w:cstheme="minorHAnsi"/>
                <w:sz w:val="24"/>
                <w:szCs w:val="24"/>
              </w:rPr>
            </w:pPr>
            <w:r w:rsidRPr="00794C3F">
              <w:rPr>
                <w:rFonts w:cstheme="minorHAnsi"/>
                <w:sz w:val="24"/>
                <w:szCs w:val="24"/>
              </w:rPr>
              <w:t>Very good</w:t>
            </w:r>
          </w:p>
        </w:tc>
        <w:tc>
          <w:tcPr>
            <w:tcW w:w="7089" w:type="dxa"/>
            <w:hideMark/>
          </w:tcPr>
          <w:p w14:paraId="0152CDDA" w14:textId="77777777" w:rsidR="00BD7616" w:rsidRPr="00794C3F" w:rsidRDefault="00BD7616" w:rsidP="007B0661">
            <w:pPr>
              <w:spacing w:line="270" w:lineRule="atLeast"/>
              <w:rPr>
                <w:rFonts w:cstheme="minorHAnsi"/>
                <w:sz w:val="24"/>
                <w:szCs w:val="24"/>
              </w:rPr>
            </w:pPr>
            <w:r w:rsidRPr="00794C3F">
              <w:rPr>
                <w:rFonts w:cstheme="minorHAnsi"/>
                <w:sz w:val="24"/>
                <w:szCs w:val="24"/>
              </w:rPr>
              <w:t xml:space="preserve">Significant scientific merit, with few limitations or only minor flaws (e.g. in methodology, presentation, or originality). </w:t>
            </w:r>
          </w:p>
        </w:tc>
      </w:tr>
      <w:tr w:rsidR="00BD7616" w:rsidRPr="005A0CFF" w14:paraId="15FD30BB" w14:textId="77777777" w:rsidTr="00CF1E56">
        <w:tc>
          <w:tcPr>
            <w:tcW w:w="0" w:type="auto"/>
            <w:hideMark/>
          </w:tcPr>
          <w:p w14:paraId="54EBF36A" w14:textId="03AA33ED" w:rsidR="00BD7616" w:rsidRPr="00794C3F" w:rsidRDefault="00B93DA9" w:rsidP="007B0661">
            <w:pPr>
              <w:spacing w:line="270" w:lineRule="atLeast"/>
              <w:rPr>
                <w:rFonts w:cstheme="minorHAnsi"/>
                <w:sz w:val="24"/>
                <w:szCs w:val="24"/>
              </w:rPr>
            </w:pPr>
            <w:r w:rsidRPr="00794C3F">
              <w:rPr>
                <w:rFonts w:cstheme="minorHAnsi"/>
                <w:sz w:val="24"/>
                <w:szCs w:val="24"/>
              </w:rPr>
              <w:t>3</w:t>
            </w:r>
          </w:p>
        </w:tc>
        <w:tc>
          <w:tcPr>
            <w:tcW w:w="1360" w:type="dxa"/>
            <w:hideMark/>
          </w:tcPr>
          <w:p w14:paraId="7AE6169A" w14:textId="77777777" w:rsidR="00BD7616" w:rsidRPr="00794C3F" w:rsidRDefault="00BD7616" w:rsidP="007B0661">
            <w:pPr>
              <w:spacing w:line="270" w:lineRule="atLeast"/>
              <w:rPr>
                <w:rFonts w:cstheme="minorHAnsi"/>
                <w:sz w:val="24"/>
                <w:szCs w:val="24"/>
              </w:rPr>
            </w:pPr>
            <w:r w:rsidRPr="00794C3F">
              <w:rPr>
                <w:rFonts w:cstheme="minorHAnsi"/>
                <w:sz w:val="24"/>
                <w:szCs w:val="24"/>
              </w:rPr>
              <w:t>Good</w:t>
            </w:r>
          </w:p>
        </w:tc>
        <w:tc>
          <w:tcPr>
            <w:tcW w:w="7089" w:type="dxa"/>
            <w:hideMark/>
          </w:tcPr>
          <w:p w14:paraId="67FDFDC4" w14:textId="77777777" w:rsidR="00BD7616" w:rsidRPr="00794C3F" w:rsidRDefault="00BD7616" w:rsidP="007B0661">
            <w:pPr>
              <w:rPr>
                <w:rFonts w:cstheme="minorHAnsi"/>
                <w:sz w:val="24"/>
                <w:szCs w:val="24"/>
              </w:rPr>
            </w:pPr>
            <w:r w:rsidRPr="00794C3F">
              <w:rPr>
                <w:rFonts w:cstheme="minorHAnsi"/>
                <w:sz w:val="24"/>
                <w:szCs w:val="24"/>
              </w:rPr>
              <w:t xml:space="preserve">Some scientific merit, but with limited impact (e.g. lack of originality; some methodological questions or flaws; data not collected); may not be clear what the relevance is to the field of aphasiology. </w:t>
            </w:r>
          </w:p>
        </w:tc>
      </w:tr>
      <w:tr w:rsidR="00BD7616" w:rsidRPr="005A0CFF" w14:paraId="4EB46B00" w14:textId="77777777" w:rsidTr="00CF1E56">
        <w:tc>
          <w:tcPr>
            <w:tcW w:w="0" w:type="auto"/>
            <w:hideMark/>
          </w:tcPr>
          <w:p w14:paraId="2D433852" w14:textId="3AA957C1" w:rsidR="00BD7616" w:rsidRPr="00794C3F" w:rsidRDefault="00B93DA9" w:rsidP="007B0661">
            <w:pPr>
              <w:spacing w:line="270" w:lineRule="atLeast"/>
              <w:rPr>
                <w:rFonts w:cstheme="minorHAnsi"/>
                <w:sz w:val="24"/>
                <w:szCs w:val="24"/>
              </w:rPr>
            </w:pPr>
            <w:r w:rsidRPr="00794C3F">
              <w:rPr>
                <w:rFonts w:cstheme="minorHAnsi"/>
                <w:sz w:val="24"/>
                <w:szCs w:val="24"/>
              </w:rPr>
              <w:t>2</w:t>
            </w:r>
          </w:p>
        </w:tc>
        <w:tc>
          <w:tcPr>
            <w:tcW w:w="1360" w:type="dxa"/>
            <w:hideMark/>
          </w:tcPr>
          <w:p w14:paraId="06D47916" w14:textId="77777777" w:rsidR="00BD7616" w:rsidRPr="00794C3F" w:rsidRDefault="00BD7616" w:rsidP="007B0661">
            <w:pPr>
              <w:spacing w:line="270" w:lineRule="atLeast"/>
              <w:rPr>
                <w:rFonts w:cstheme="minorHAnsi"/>
                <w:sz w:val="24"/>
                <w:szCs w:val="24"/>
              </w:rPr>
            </w:pPr>
            <w:r w:rsidRPr="00794C3F">
              <w:rPr>
                <w:rFonts w:cstheme="minorHAnsi"/>
                <w:sz w:val="24"/>
                <w:szCs w:val="24"/>
              </w:rPr>
              <w:t>Satisfactory</w:t>
            </w:r>
          </w:p>
        </w:tc>
        <w:tc>
          <w:tcPr>
            <w:tcW w:w="7089" w:type="dxa"/>
            <w:hideMark/>
          </w:tcPr>
          <w:p w14:paraId="2035E58F" w14:textId="27E94321" w:rsidR="00BD7616" w:rsidRPr="00794C3F" w:rsidRDefault="00BD7616" w:rsidP="007B0661">
            <w:pPr>
              <w:spacing w:line="270" w:lineRule="atLeast"/>
              <w:rPr>
                <w:rFonts w:cstheme="minorHAnsi"/>
                <w:sz w:val="24"/>
                <w:szCs w:val="24"/>
              </w:rPr>
            </w:pPr>
            <w:r w:rsidRPr="00794C3F">
              <w:rPr>
                <w:rFonts w:cstheme="minorHAnsi"/>
                <w:sz w:val="24"/>
                <w:szCs w:val="24"/>
              </w:rPr>
              <w:t>Some scientific merit, but significant flaws (e.g. in methodology and/or presentation of the results); study incomplete (i.e. proposed, but not yet carried out); m</w:t>
            </w:r>
            <w:r w:rsidR="00CF1E56">
              <w:rPr>
                <w:rFonts w:cstheme="minorHAnsi"/>
                <w:sz w:val="24"/>
                <w:szCs w:val="24"/>
              </w:rPr>
              <w:t xml:space="preserve">inimal relevance to </w:t>
            </w:r>
            <w:r w:rsidRPr="00794C3F">
              <w:rPr>
                <w:rFonts w:cstheme="minorHAnsi"/>
                <w:sz w:val="24"/>
                <w:szCs w:val="24"/>
              </w:rPr>
              <w:t xml:space="preserve"> aphasiology</w:t>
            </w:r>
          </w:p>
        </w:tc>
      </w:tr>
      <w:tr w:rsidR="00BD7616" w:rsidRPr="005A0CFF" w14:paraId="28EC4597" w14:textId="77777777" w:rsidTr="00CF1E56">
        <w:tc>
          <w:tcPr>
            <w:tcW w:w="0" w:type="auto"/>
            <w:hideMark/>
          </w:tcPr>
          <w:p w14:paraId="7A79C6D9" w14:textId="32B18C75" w:rsidR="00BD7616" w:rsidRPr="005A0CFF" w:rsidRDefault="00B93DA9" w:rsidP="007B0661">
            <w:pPr>
              <w:spacing w:line="270" w:lineRule="atLeast"/>
              <w:rPr>
                <w:rFonts w:cstheme="minorHAnsi"/>
                <w:sz w:val="24"/>
                <w:szCs w:val="24"/>
              </w:rPr>
            </w:pPr>
            <w:r>
              <w:rPr>
                <w:rFonts w:cstheme="minorHAnsi"/>
                <w:sz w:val="24"/>
                <w:szCs w:val="24"/>
              </w:rPr>
              <w:t>1</w:t>
            </w:r>
          </w:p>
        </w:tc>
        <w:tc>
          <w:tcPr>
            <w:tcW w:w="1360" w:type="dxa"/>
            <w:hideMark/>
          </w:tcPr>
          <w:p w14:paraId="2CCE6998" w14:textId="77777777" w:rsidR="00BD7616" w:rsidRPr="005A0CFF" w:rsidRDefault="00BD7616" w:rsidP="007B0661">
            <w:pPr>
              <w:spacing w:line="270" w:lineRule="atLeast"/>
              <w:rPr>
                <w:rFonts w:cstheme="minorHAnsi"/>
                <w:sz w:val="24"/>
                <w:szCs w:val="24"/>
              </w:rPr>
            </w:pPr>
            <w:r w:rsidRPr="005A0CFF">
              <w:rPr>
                <w:rFonts w:cstheme="minorHAnsi"/>
                <w:sz w:val="24"/>
                <w:szCs w:val="24"/>
              </w:rPr>
              <w:t>Poor</w:t>
            </w:r>
          </w:p>
        </w:tc>
        <w:tc>
          <w:tcPr>
            <w:tcW w:w="7089" w:type="dxa"/>
            <w:hideMark/>
          </w:tcPr>
          <w:p w14:paraId="05B5C251" w14:textId="77777777" w:rsidR="00BD7616" w:rsidRPr="005A0CFF" w:rsidRDefault="00BD7616" w:rsidP="007B0661">
            <w:pPr>
              <w:spacing w:line="270" w:lineRule="atLeast"/>
              <w:rPr>
                <w:rFonts w:cstheme="minorHAnsi"/>
                <w:sz w:val="24"/>
                <w:szCs w:val="24"/>
              </w:rPr>
            </w:pPr>
            <w:r w:rsidRPr="005A0CFF">
              <w:rPr>
                <w:rFonts w:cstheme="minorHAnsi"/>
                <w:sz w:val="24"/>
                <w:szCs w:val="24"/>
              </w:rPr>
              <w:t xml:space="preserve">Little or no scientific merit, or not enough basis to judge (e.g. study incomprehensible); not relevant to the field of aphasiology. </w:t>
            </w:r>
          </w:p>
        </w:tc>
      </w:tr>
    </w:tbl>
    <w:p w14:paraId="0B36731F" w14:textId="77777777" w:rsidR="00BD7616" w:rsidRPr="005A0CFF" w:rsidRDefault="00BD7616" w:rsidP="00BD7616">
      <w:pPr>
        <w:spacing w:after="120"/>
        <w:rPr>
          <w:rFonts w:cstheme="minorHAnsi"/>
          <w:b/>
          <w:sz w:val="24"/>
          <w:szCs w:val="24"/>
        </w:rPr>
      </w:pPr>
    </w:p>
    <w:p w14:paraId="42EB27C1" w14:textId="2C1D1E2F" w:rsidR="00BD7616" w:rsidRPr="008639D5" w:rsidRDefault="00CF1E56" w:rsidP="00BD7616">
      <w:pPr>
        <w:spacing w:after="120"/>
        <w:rPr>
          <w:rFonts w:cstheme="minorHAnsi"/>
          <w:sz w:val="24"/>
          <w:szCs w:val="24"/>
        </w:rPr>
      </w:pPr>
      <w:r>
        <w:rPr>
          <w:rFonts w:cstheme="minorHAnsi"/>
          <w:b/>
          <w:sz w:val="24"/>
          <w:szCs w:val="24"/>
        </w:rPr>
        <w:lastRenderedPageBreak/>
        <w:t xml:space="preserve">Notification regarding </w:t>
      </w:r>
      <w:r w:rsidRPr="00CF1E56">
        <w:rPr>
          <w:rFonts w:cstheme="minorHAnsi"/>
          <w:b/>
          <w:sz w:val="24"/>
          <w:szCs w:val="24"/>
        </w:rPr>
        <w:t>acceptance</w:t>
      </w:r>
      <w:r>
        <w:rPr>
          <w:rFonts w:cstheme="minorHAnsi"/>
          <w:sz w:val="24"/>
          <w:szCs w:val="24"/>
        </w:rPr>
        <w:t xml:space="preserve">: </w:t>
      </w:r>
      <w:r w:rsidR="00BD7616" w:rsidRPr="00CF1E56">
        <w:rPr>
          <w:rFonts w:cstheme="minorHAnsi"/>
          <w:sz w:val="24"/>
          <w:szCs w:val="24"/>
        </w:rPr>
        <w:t>You</w:t>
      </w:r>
      <w:r w:rsidR="00BD7616" w:rsidRPr="005A0CFF">
        <w:rPr>
          <w:rFonts w:cstheme="minorHAnsi"/>
          <w:sz w:val="24"/>
          <w:szCs w:val="24"/>
        </w:rPr>
        <w:t xml:space="preserve"> will be notified by email of the decision by the Program Committee by</w:t>
      </w:r>
      <w:r>
        <w:rPr>
          <w:rFonts w:cstheme="minorHAnsi"/>
          <w:sz w:val="24"/>
          <w:szCs w:val="24"/>
        </w:rPr>
        <w:t xml:space="preserve"> NO LATER THAN</w:t>
      </w:r>
      <w:r w:rsidR="00BD7616" w:rsidRPr="005A0CFF">
        <w:rPr>
          <w:rFonts w:cstheme="minorHAnsi"/>
          <w:sz w:val="24"/>
          <w:szCs w:val="24"/>
        </w:rPr>
        <w:t xml:space="preserve"> </w:t>
      </w:r>
      <w:r w:rsidR="00BD7616" w:rsidRPr="005A0CFF">
        <w:rPr>
          <w:rFonts w:cstheme="minorHAnsi"/>
          <w:b/>
          <w:sz w:val="24"/>
          <w:szCs w:val="24"/>
        </w:rPr>
        <w:t xml:space="preserve">June </w:t>
      </w:r>
      <w:r>
        <w:rPr>
          <w:rFonts w:cstheme="minorHAnsi"/>
          <w:b/>
          <w:sz w:val="24"/>
          <w:szCs w:val="24"/>
        </w:rPr>
        <w:t>30</w:t>
      </w:r>
      <w:r w:rsidR="00BD7616" w:rsidRPr="005A0CFF">
        <w:rPr>
          <w:rFonts w:cstheme="minorHAnsi"/>
          <w:b/>
          <w:sz w:val="24"/>
          <w:szCs w:val="24"/>
        </w:rPr>
        <w:t>, 201</w:t>
      </w:r>
      <w:r w:rsidR="005D0EB0">
        <w:rPr>
          <w:rFonts w:cstheme="minorHAnsi"/>
          <w:b/>
          <w:sz w:val="24"/>
          <w:szCs w:val="24"/>
        </w:rPr>
        <w:t>9</w:t>
      </w:r>
      <w:r w:rsidR="00BD7616" w:rsidRPr="005A0CFF">
        <w:rPr>
          <w:rFonts w:cstheme="minorHAnsi"/>
          <w:b/>
          <w:sz w:val="24"/>
          <w:szCs w:val="24"/>
        </w:rPr>
        <w:t>.</w:t>
      </w:r>
      <w:r w:rsidR="00BD7616">
        <w:rPr>
          <w:rFonts w:cstheme="minorHAnsi"/>
          <w:sz w:val="24"/>
          <w:szCs w:val="24"/>
        </w:rPr>
        <w:t xml:space="preserve"> </w:t>
      </w:r>
    </w:p>
    <w:p w14:paraId="5260F97E" w14:textId="326CEB2B" w:rsidR="00BD7616" w:rsidRDefault="00BD7616" w:rsidP="00BD7616">
      <w:pPr>
        <w:spacing w:after="120"/>
        <w:rPr>
          <w:rFonts w:cstheme="minorHAnsi"/>
          <w:sz w:val="24"/>
          <w:szCs w:val="24"/>
        </w:rPr>
      </w:pPr>
      <w:r w:rsidRPr="005A0CFF">
        <w:rPr>
          <w:rFonts w:cstheme="minorHAnsi"/>
          <w:b/>
          <w:sz w:val="24"/>
          <w:szCs w:val="24"/>
        </w:rPr>
        <w:t>Program availability.</w:t>
      </w:r>
      <w:r w:rsidRPr="005A0CFF">
        <w:rPr>
          <w:rFonts w:cstheme="minorHAnsi"/>
          <w:sz w:val="24"/>
          <w:szCs w:val="24"/>
        </w:rPr>
        <w:t xml:space="preserve">  A </w:t>
      </w:r>
      <w:r w:rsidR="005D0EB0">
        <w:rPr>
          <w:rFonts w:cstheme="minorHAnsi"/>
          <w:sz w:val="24"/>
          <w:szCs w:val="24"/>
        </w:rPr>
        <w:t>PDF eBook with formatted</w:t>
      </w:r>
      <w:r w:rsidRPr="005A0CFF">
        <w:rPr>
          <w:rFonts w:cstheme="minorHAnsi"/>
          <w:sz w:val="24"/>
          <w:szCs w:val="24"/>
        </w:rPr>
        <w:t xml:space="preserve"> abstracts will be distributed at the conference. Accepted abstracts will </w:t>
      </w:r>
      <w:r w:rsidR="005D0EB0">
        <w:rPr>
          <w:rFonts w:cstheme="minorHAnsi"/>
          <w:sz w:val="24"/>
          <w:szCs w:val="24"/>
        </w:rPr>
        <w:t xml:space="preserve">also </w:t>
      </w:r>
      <w:r w:rsidRPr="005A0CFF">
        <w:rPr>
          <w:rFonts w:cstheme="minorHAnsi"/>
          <w:sz w:val="24"/>
          <w:szCs w:val="24"/>
        </w:rPr>
        <w:t xml:space="preserve">be published online in </w:t>
      </w:r>
      <w:r w:rsidRPr="00C152E4">
        <w:rPr>
          <w:rFonts w:cstheme="minorHAnsi"/>
          <w:i/>
          <w:sz w:val="24"/>
          <w:szCs w:val="24"/>
        </w:rPr>
        <w:t>Frontier</w:t>
      </w:r>
      <w:r w:rsidR="005D0EB0" w:rsidRPr="00C152E4">
        <w:rPr>
          <w:rFonts w:cstheme="minorHAnsi"/>
          <w:i/>
          <w:sz w:val="24"/>
          <w:szCs w:val="24"/>
        </w:rPr>
        <w:t xml:space="preserve">s </w:t>
      </w:r>
      <w:r w:rsidRPr="00C152E4">
        <w:rPr>
          <w:rFonts w:cstheme="minorHAnsi"/>
          <w:i/>
          <w:sz w:val="24"/>
          <w:szCs w:val="24"/>
        </w:rPr>
        <w:t xml:space="preserve">in </w:t>
      </w:r>
      <w:r w:rsidR="005D0EB0" w:rsidRPr="00C152E4">
        <w:rPr>
          <w:rFonts w:cstheme="minorHAnsi"/>
          <w:i/>
          <w:sz w:val="24"/>
          <w:szCs w:val="24"/>
        </w:rPr>
        <w:t>Human Neuro</w:t>
      </w:r>
      <w:r w:rsidRPr="00C152E4">
        <w:rPr>
          <w:rFonts w:cstheme="minorHAnsi"/>
          <w:i/>
          <w:sz w:val="24"/>
          <w:szCs w:val="24"/>
        </w:rPr>
        <w:t>cience</w:t>
      </w:r>
      <w:r w:rsidRPr="005A0CFF">
        <w:rPr>
          <w:rFonts w:cstheme="minorHAnsi"/>
          <w:sz w:val="24"/>
          <w:szCs w:val="24"/>
        </w:rPr>
        <w:t>. Abstracts will be available in early fall f</w:t>
      </w:r>
      <w:r>
        <w:rPr>
          <w:rFonts w:cstheme="minorHAnsi"/>
          <w:sz w:val="24"/>
          <w:szCs w:val="24"/>
        </w:rPr>
        <w:t xml:space="preserve">or download from Frontiers.    </w:t>
      </w:r>
    </w:p>
    <w:p w14:paraId="17869CE7" w14:textId="77777777" w:rsidR="00CF1E56" w:rsidRPr="008639D5" w:rsidRDefault="00CF1E56" w:rsidP="00BD7616">
      <w:pPr>
        <w:spacing w:after="120"/>
        <w:rPr>
          <w:rFonts w:cstheme="minorHAnsi"/>
          <w:sz w:val="24"/>
          <w:szCs w:val="24"/>
        </w:rPr>
      </w:pPr>
    </w:p>
    <w:p w14:paraId="6D504391" w14:textId="77777777" w:rsidR="00BD7616" w:rsidRPr="005A0CFF" w:rsidRDefault="00BD7616" w:rsidP="00BD7616">
      <w:pPr>
        <w:spacing w:before="120"/>
        <w:outlineLvl w:val="0"/>
        <w:rPr>
          <w:rFonts w:cstheme="minorHAnsi"/>
          <w:sz w:val="24"/>
          <w:szCs w:val="24"/>
        </w:rPr>
      </w:pPr>
      <w:r w:rsidRPr="005A0CFF">
        <w:rPr>
          <w:rFonts w:cstheme="minorHAnsi"/>
          <w:b/>
          <w:sz w:val="24"/>
          <w:szCs w:val="24"/>
        </w:rPr>
        <w:t>Program Committee</w:t>
      </w:r>
      <w:r w:rsidRPr="005A0CFF">
        <w:rPr>
          <w:rFonts w:cstheme="minorHAnsi"/>
          <w:sz w:val="24"/>
          <w:szCs w:val="24"/>
        </w:rPr>
        <w:t>:</w:t>
      </w:r>
    </w:p>
    <w:p w14:paraId="3B3D07FD" w14:textId="35B7AE77" w:rsidR="00BD7616" w:rsidRPr="005A0CFF" w:rsidRDefault="00BD7616" w:rsidP="00BD7616">
      <w:pPr>
        <w:spacing w:after="0" w:line="240" w:lineRule="auto"/>
        <w:rPr>
          <w:rFonts w:cstheme="minorHAnsi"/>
          <w:sz w:val="24"/>
          <w:szCs w:val="24"/>
        </w:rPr>
      </w:pPr>
      <w:r>
        <w:rPr>
          <w:rFonts w:cstheme="minorHAnsi"/>
          <w:bCs/>
          <w:sz w:val="24"/>
          <w:szCs w:val="24"/>
        </w:rPr>
        <w:t>Michael Walsh</w:t>
      </w:r>
      <w:r w:rsidRPr="005A0CFF">
        <w:rPr>
          <w:rFonts w:cstheme="minorHAnsi"/>
          <w:bCs/>
          <w:sz w:val="24"/>
          <w:szCs w:val="24"/>
        </w:rPr>
        <w:t xml:space="preserve"> </w:t>
      </w:r>
      <w:r>
        <w:rPr>
          <w:rFonts w:cstheme="minorHAnsi"/>
          <w:bCs/>
          <w:sz w:val="24"/>
          <w:szCs w:val="24"/>
        </w:rPr>
        <w:t>Dickey</w:t>
      </w:r>
      <w:r w:rsidRPr="005A0CFF">
        <w:rPr>
          <w:rFonts w:cstheme="minorHAnsi"/>
          <w:bCs/>
          <w:sz w:val="24"/>
          <w:szCs w:val="24"/>
        </w:rPr>
        <w:t xml:space="preserve"> (Chair)</w:t>
      </w:r>
    </w:p>
    <w:p w14:paraId="2F68478F" w14:textId="1F769DF5" w:rsidR="00BD7616" w:rsidRPr="005A0CFF" w:rsidRDefault="00BD7616" w:rsidP="00BD7616">
      <w:pPr>
        <w:spacing w:after="0" w:line="240" w:lineRule="auto"/>
        <w:rPr>
          <w:rFonts w:cstheme="minorHAnsi"/>
          <w:sz w:val="24"/>
          <w:szCs w:val="24"/>
        </w:rPr>
      </w:pPr>
      <w:r>
        <w:rPr>
          <w:rFonts w:cstheme="minorHAnsi"/>
          <w:sz w:val="24"/>
          <w:szCs w:val="24"/>
        </w:rPr>
        <w:t>Simon</w:t>
      </w:r>
      <w:r w:rsidRPr="005A0CFF">
        <w:rPr>
          <w:rFonts w:cstheme="minorHAnsi"/>
          <w:sz w:val="24"/>
          <w:szCs w:val="24"/>
        </w:rPr>
        <w:t xml:space="preserve"> </w:t>
      </w:r>
      <w:r w:rsidR="005D0EB0">
        <w:rPr>
          <w:rFonts w:cstheme="minorHAnsi"/>
          <w:sz w:val="24"/>
          <w:szCs w:val="24"/>
        </w:rPr>
        <w:t>Fischer-Baum</w:t>
      </w:r>
      <w:r w:rsidRPr="005A0CFF">
        <w:rPr>
          <w:rFonts w:cstheme="minorHAnsi"/>
          <w:sz w:val="24"/>
          <w:szCs w:val="24"/>
        </w:rPr>
        <w:t xml:space="preserve"> (Asst. Chair)</w:t>
      </w:r>
    </w:p>
    <w:p w14:paraId="4E8DF9D6" w14:textId="0A54F6DF" w:rsidR="00BD7616" w:rsidRPr="005A0CFF" w:rsidRDefault="005D0EB0" w:rsidP="00BD7616">
      <w:pPr>
        <w:spacing w:after="0" w:line="240" w:lineRule="auto"/>
        <w:rPr>
          <w:rFonts w:cstheme="minorHAnsi"/>
          <w:sz w:val="24"/>
          <w:szCs w:val="24"/>
        </w:rPr>
      </w:pPr>
      <w:r>
        <w:rPr>
          <w:rFonts w:cstheme="minorHAnsi"/>
          <w:sz w:val="24"/>
          <w:szCs w:val="24"/>
        </w:rPr>
        <w:t>Erica Middleton</w:t>
      </w:r>
    </w:p>
    <w:p w14:paraId="37B66C1F" w14:textId="6F539335" w:rsidR="00BD7616" w:rsidRPr="005A0CFF" w:rsidRDefault="005D0EB0" w:rsidP="00BD7616">
      <w:pPr>
        <w:spacing w:after="0" w:line="240" w:lineRule="auto"/>
        <w:rPr>
          <w:rFonts w:cstheme="minorHAnsi"/>
          <w:sz w:val="24"/>
          <w:szCs w:val="24"/>
        </w:rPr>
      </w:pPr>
      <w:r>
        <w:rPr>
          <w:rFonts w:cstheme="minorHAnsi"/>
          <w:sz w:val="24"/>
          <w:szCs w:val="24"/>
        </w:rPr>
        <w:t>Bonnie Nozari</w:t>
      </w:r>
    </w:p>
    <w:p w14:paraId="6C5EB1E2" w14:textId="2BB4B20E" w:rsidR="00BD7616" w:rsidRPr="005A0CFF" w:rsidRDefault="005D0EB0" w:rsidP="00BD7616">
      <w:pPr>
        <w:spacing w:after="0" w:line="240" w:lineRule="auto"/>
        <w:rPr>
          <w:rFonts w:cstheme="minorHAnsi"/>
          <w:sz w:val="24"/>
          <w:szCs w:val="24"/>
        </w:rPr>
      </w:pPr>
      <w:r>
        <w:rPr>
          <w:rFonts w:cstheme="minorHAnsi"/>
          <w:sz w:val="24"/>
          <w:szCs w:val="24"/>
        </w:rPr>
        <w:t>Dsork den Ouden</w:t>
      </w:r>
    </w:p>
    <w:p w14:paraId="07DB1607" w14:textId="77777777" w:rsidR="00BD7616" w:rsidRDefault="00BD7616" w:rsidP="00BD7616">
      <w:pPr>
        <w:spacing w:after="0" w:line="240" w:lineRule="auto"/>
        <w:rPr>
          <w:rFonts w:cstheme="minorHAnsi"/>
          <w:sz w:val="24"/>
          <w:szCs w:val="24"/>
        </w:rPr>
      </w:pPr>
      <w:r w:rsidRPr="005A0CFF">
        <w:rPr>
          <w:rFonts w:cstheme="minorHAnsi"/>
          <w:sz w:val="24"/>
          <w:szCs w:val="24"/>
        </w:rPr>
        <w:t xml:space="preserve">Brenda </w:t>
      </w:r>
      <w:r>
        <w:rPr>
          <w:rFonts w:cstheme="minorHAnsi"/>
          <w:sz w:val="24"/>
          <w:szCs w:val="24"/>
        </w:rPr>
        <w:t>Rapp</w:t>
      </w:r>
    </w:p>
    <w:p w14:paraId="10C9A0A0" w14:textId="4F78377B" w:rsidR="00D27136" w:rsidRPr="00BD7616" w:rsidRDefault="00D27136" w:rsidP="00BD7616"/>
    <w:sectPr w:rsidR="00D27136" w:rsidRPr="00BD7616">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C3C3C4" w16cid:durableId="204CA08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B3051"/>
    <w:multiLevelType w:val="hybridMultilevel"/>
    <w:tmpl w:val="906A99C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3A6BA0"/>
    <w:multiLevelType w:val="hybridMultilevel"/>
    <w:tmpl w:val="711CB4BE"/>
    <w:lvl w:ilvl="0" w:tplc="60C4927A">
      <w:start w:val="1"/>
      <w:numFmt w:val="bullet"/>
      <w:lvlText w:val="•"/>
      <w:lvlJc w:val="left"/>
      <w:pPr>
        <w:tabs>
          <w:tab w:val="num" w:pos="720"/>
        </w:tabs>
        <w:ind w:left="720" w:hanging="360"/>
      </w:pPr>
      <w:rPr>
        <w:rFonts w:ascii="Arial" w:hAnsi="Arial" w:hint="default"/>
      </w:rPr>
    </w:lvl>
    <w:lvl w:ilvl="1" w:tplc="DFE26620">
      <w:start w:val="1"/>
      <w:numFmt w:val="decimal"/>
      <w:lvlText w:val="%2."/>
      <w:lvlJc w:val="left"/>
      <w:pPr>
        <w:tabs>
          <w:tab w:val="num" w:pos="1440"/>
        </w:tabs>
        <w:ind w:left="1440" w:hanging="360"/>
      </w:pPr>
    </w:lvl>
    <w:lvl w:ilvl="2" w:tplc="6B643B58" w:tentative="1">
      <w:start w:val="1"/>
      <w:numFmt w:val="bullet"/>
      <w:lvlText w:val="•"/>
      <w:lvlJc w:val="left"/>
      <w:pPr>
        <w:tabs>
          <w:tab w:val="num" w:pos="2160"/>
        </w:tabs>
        <w:ind w:left="2160" w:hanging="360"/>
      </w:pPr>
      <w:rPr>
        <w:rFonts w:ascii="Arial" w:hAnsi="Arial" w:hint="default"/>
      </w:rPr>
    </w:lvl>
    <w:lvl w:ilvl="3" w:tplc="26EA5C98" w:tentative="1">
      <w:start w:val="1"/>
      <w:numFmt w:val="bullet"/>
      <w:lvlText w:val="•"/>
      <w:lvlJc w:val="left"/>
      <w:pPr>
        <w:tabs>
          <w:tab w:val="num" w:pos="2880"/>
        </w:tabs>
        <w:ind w:left="2880" w:hanging="360"/>
      </w:pPr>
      <w:rPr>
        <w:rFonts w:ascii="Arial" w:hAnsi="Arial" w:hint="default"/>
      </w:rPr>
    </w:lvl>
    <w:lvl w:ilvl="4" w:tplc="A126CE5E" w:tentative="1">
      <w:start w:val="1"/>
      <w:numFmt w:val="bullet"/>
      <w:lvlText w:val="•"/>
      <w:lvlJc w:val="left"/>
      <w:pPr>
        <w:tabs>
          <w:tab w:val="num" w:pos="3600"/>
        </w:tabs>
        <w:ind w:left="3600" w:hanging="360"/>
      </w:pPr>
      <w:rPr>
        <w:rFonts w:ascii="Arial" w:hAnsi="Arial" w:hint="default"/>
      </w:rPr>
    </w:lvl>
    <w:lvl w:ilvl="5" w:tplc="8448334C" w:tentative="1">
      <w:start w:val="1"/>
      <w:numFmt w:val="bullet"/>
      <w:lvlText w:val="•"/>
      <w:lvlJc w:val="left"/>
      <w:pPr>
        <w:tabs>
          <w:tab w:val="num" w:pos="4320"/>
        </w:tabs>
        <w:ind w:left="4320" w:hanging="360"/>
      </w:pPr>
      <w:rPr>
        <w:rFonts w:ascii="Arial" w:hAnsi="Arial" w:hint="default"/>
      </w:rPr>
    </w:lvl>
    <w:lvl w:ilvl="6" w:tplc="795AEFB8" w:tentative="1">
      <w:start w:val="1"/>
      <w:numFmt w:val="bullet"/>
      <w:lvlText w:val="•"/>
      <w:lvlJc w:val="left"/>
      <w:pPr>
        <w:tabs>
          <w:tab w:val="num" w:pos="5040"/>
        </w:tabs>
        <w:ind w:left="5040" w:hanging="360"/>
      </w:pPr>
      <w:rPr>
        <w:rFonts w:ascii="Arial" w:hAnsi="Arial" w:hint="default"/>
      </w:rPr>
    </w:lvl>
    <w:lvl w:ilvl="7" w:tplc="03AA0B44" w:tentative="1">
      <w:start w:val="1"/>
      <w:numFmt w:val="bullet"/>
      <w:lvlText w:val="•"/>
      <w:lvlJc w:val="left"/>
      <w:pPr>
        <w:tabs>
          <w:tab w:val="num" w:pos="5760"/>
        </w:tabs>
        <w:ind w:left="5760" w:hanging="360"/>
      </w:pPr>
      <w:rPr>
        <w:rFonts w:ascii="Arial" w:hAnsi="Arial" w:hint="default"/>
      </w:rPr>
    </w:lvl>
    <w:lvl w:ilvl="8" w:tplc="B352C49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0DA56E2"/>
    <w:multiLevelType w:val="hybridMultilevel"/>
    <w:tmpl w:val="0C8E0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7728F3"/>
    <w:multiLevelType w:val="hybridMultilevel"/>
    <w:tmpl w:val="A530B09E"/>
    <w:lvl w:ilvl="0" w:tplc="00010409">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0DF6E56"/>
    <w:multiLevelType w:val="hybridMultilevel"/>
    <w:tmpl w:val="3244AED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B803B2C"/>
    <w:multiLevelType w:val="hybridMultilevel"/>
    <w:tmpl w:val="7B8C3770"/>
    <w:lvl w:ilvl="0" w:tplc="04090005">
      <w:start w:val="1"/>
      <w:numFmt w:val="bullet"/>
      <w:lvlText w:val=""/>
      <w:lvlJc w:val="left"/>
      <w:pPr>
        <w:tabs>
          <w:tab w:val="num" w:pos="1080"/>
        </w:tabs>
        <w:ind w:left="1080" w:hanging="360"/>
      </w:pPr>
      <w:rPr>
        <w:rFonts w:ascii="Wingdings" w:hAnsi="Wingdings"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7F5E0151"/>
    <w:multiLevelType w:val="hybridMultilevel"/>
    <w:tmpl w:val="4760BA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B48"/>
    <w:rsid w:val="000150D9"/>
    <w:rsid w:val="000776C2"/>
    <w:rsid w:val="000913C3"/>
    <w:rsid w:val="000F08ED"/>
    <w:rsid w:val="000F1B92"/>
    <w:rsid w:val="00104634"/>
    <w:rsid w:val="001061DE"/>
    <w:rsid w:val="0013506E"/>
    <w:rsid w:val="00172B07"/>
    <w:rsid w:val="001841D7"/>
    <w:rsid w:val="001A0CD1"/>
    <w:rsid w:val="00211F3D"/>
    <w:rsid w:val="00243358"/>
    <w:rsid w:val="00253704"/>
    <w:rsid w:val="002B52A7"/>
    <w:rsid w:val="002C098C"/>
    <w:rsid w:val="002D31FE"/>
    <w:rsid w:val="003029FA"/>
    <w:rsid w:val="00330F54"/>
    <w:rsid w:val="0036617D"/>
    <w:rsid w:val="003764E7"/>
    <w:rsid w:val="003860B1"/>
    <w:rsid w:val="00396144"/>
    <w:rsid w:val="003B10DC"/>
    <w:rsid w:val="003D2745"/>
    <w:rsid w:val="003D4204"/>
    <w:rsid w:val="003E6E0E"/>
    <w:rsid w:val="003F2F6A"/>
    <w:rsid w:val="00401159"/>
    <w:rsid w:val="0041010E"/>
    <w:rsid w:val="00410BC2"/>
    <w:rsid w:val="00425C2C"/>
    <w:rsid w:val="004377A2"/>
    <w:rsid w:val="00446879"/>
    <w:rsid w:val="004534E2"/>
    <w:rsid w:val="00464314"/>
    <w:rsid w:val="004B7177"/>
    <w:rsid w:val="004E6F20"/>
    <w:rsid w:val="004F4BA9"/>
    <w:rsid w:val="00520608"/>
    <w:rsid w:val="00544D52"/>
    <w:rsid w:val="005D0EB0"/>
    <w:rsid w:val="006216CB"/>
    <w:rsid w:val="00622302"/>
    <w:rsid w:val="0062771A"/>
    <w:rsid w:val="0069113F"/>
    <w:rsid w:val="006B3C86"/>
    <w:rsid w:val="007402F1"/>
    <w:rsid w:val="007530E6"/>
    <w:rsid w:val="007723FB"/>
    <w:rsid w:val="00794C3F"/>
    <w:rsid w:val="007A0969"/>
    <w:rsid w:val="007E0092"/>
    <w:rsid w:val="007F039A"/>
    <w:rsid w:val="008651F2"/>
    <w:rsid w:val="008655A3"/>
    <w:rsid w:val="00875BB0"/>
    <w:rsid w:val="0089002C"/>
    <w:rsid w:val="008A5456"/>
    <w:rsid w:val="00901EA6"/>
    <w:rsid w:val="00947C5B"/>
    <w:rsid w:val="00967F95"/>
    <w:rsid w:val="00977381"/>
    <w:rsid w:val="009B0649"/>
    <w:rsid w:val="009B2F67"/>
    <w:rsid w:val="009B62E3"/>
    <w:rsid w:val="00A606CD"/>
    <w:rsid w:val="00A63369"/>
    <w:rsid w:val="00A77743"/>
    <w:rsid w:val="00AA4146"/>
    <w:rsid w:val="00B25EC6"/>
    <w:rsid w:val="00B4118A"/>
    <w:rsid w:val="00B93DA9"/>
    <w:rsid w:val="00BA5665"/>
    <w:rsid w:val="00BD2FF4"/>
    <w:rsid w:val="00BD7616"/>
    <w:rsid w:val="00C06D1D"/>
    <w:rsid w:val="00C152E4"/>
    <w:rsid w:val="00C50395"/>
    <w:rsid w:val="00C60986"/>
    <w:rsid w:val="00CA1D29"/>
    <w:rsid w:val="00CC332A"/>
    <w:rsid w:val="00CC4A85"/>
    <w:rsid w:val="00CE1389"/>
    <w:rsid w:val="00CE32D0"/>
    <w:rsid w:val="00CF08ED"/>
    <w:rsid w:val="00CF1E56"/>
    <w:rsid w:val="00CF3441"/>
    <w:rsid w:val="00D27136"/>
    <w:rsid w:val="00D5308B"/>
    <w:rsid w:val="00D66EE9"/>
    <w:rsid w:val="00D968B6"/>
    <w:rsid w:val="00DA7D51"/>
    <w:rsid w:val="00E0428A"/>
    <w:rsid w:val="00E2068D"/>
    <w:rsid w:val="00E534F1"/>
    <w:rsid w:val="00E56A7F"/>
    <w:rsid w:val="00E57CEA"/>
    <w:rsid w:val="00EC4FF0"/>
    <w:rsid w:val="00EF32DB"/>
    <w:rsid w:val="00F33511"/>
    <w:rsid w:val="00F5281B"/>
    <w:rsid w:val="00F6735A"/>
    <w:rsid w:val="00F75BEF"/>
    <w:rsid w:val="00F81695"/>
    <w:rsid w:val="00F82893"/>
    <w:rsid w:val="00F92B48"/>
    <w:rsid w:val="00FB4807"/>
    <w:rsid w:val="00FB7CDC"/>
    <w:rsid w:val="00FE01A5"/>
    <w:rsid w:val="00FE11A5"/>
    <w:rsid w:val="00FF4489"/>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25F3A"/>
  <w15:chartTrackingRefBased/>
  <w15:docId w15:val="{97022BE2-871F-415E-B452-AEAA6CF7F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HK"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92B4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92B48"/>
    <w:rPr>
      <w:color w:val="0563C1" w:themeColor="hyperlink"/>
      <w:u w:val="single"/>
    </w:rPr>
  </w:style>
  <w:style w:type="character" w:customStyle="1" w:styleId="UnresolvedMention1">
    <w:name w:val="Unresolved Mention1"/>
    <w:basedOn w:val="DefaultParagraphFont"/>
    <w:uiPriority w:val="99"/>
    <w:semiHidden/>
    <w:unhideWhenUsed/>
    <w:rsid w:val="00F92B48"/>
    <w:rPr>
      <w:color w:val="605E5C"/>
      <w:shd w:val="clear" w:color="auto" w:fill="E1DFDD"/>
    </w:rPr>
  </w:style>
  <w:style w:type="character" w:styleId="FollowedHyperlink">
    <w:name w:val="FollowedHyperlink"/>
    <w:basedOn w:val="DefaultParagraphFont"/>
    <w:uiPriority w:val="99"/>
    <w:semiHidden/>
    <w:unhideWhenUsed/>
    <w:rsid w:val="003029FA"/>
    <w:rPr>
      <w:color w:val="954F72" w:themeColor="followedHyperlink"/>
      <w:u w:val="single"/>
    </w:rPr>
  </w:style>
  <w:style w:type="character" w:styleId="Strong">
    <w:name w:val="Strong"/>
    <w:basedOn w:val="DefaultParagraphFont"/>
    <w:uiPriority w:val="22"/>
    <w:qFormat/>
    <w:rsid w:val="003029FA"/>
    <w:rPr>
      <w:b/>
      <w:bCs/>
    </w:rPr>
  </w:style>
  <w:style w:type="character" w:customStyle="1" w:styleId="wcrisubtitle">
    <w:name w:val="wcri_subtitle"/>
    <w:basedOn w:val="DefaultParagraphFont"/>
    <w:rsid w:val="00330F54"/>
  </w:style>
  <w:style w:type="paragraph" w:styleId="ListParagraph">
    <w:name w:val="List Paragraph"/>
    <w:basedOn w:val="Normal"/>
    <w:uiPriority w:val="34"/>
    <w:qFormat/>
    <w:rsid w:val="002B52A7"/>
    <w:pPr>
      <w:ind w:left="720"/>
      <w:contextualSpacing/>
    </w:pPr>
  </w:style>
  <w:style w:type="paragraph" w:styleId="BalloonText">
    <w:name w:val="Balloon Text"/>
    <w:basedOn w:val="Normal"/>
    <w:link w:val="BalloonTextChar"/>
    <w:uiPriority w:val="99"/>
    <w:semiHidden/>
    <w:unhideWhenUsed/>
    <w:rsid w:val="004377A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377A2"/>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4377A2"/>
    <w:rPr>
      <w:sz w:val="18"/>
      <w:szCs w:val="18"/>
    </w:rPr>
  </w:style>
  <w:style w:type="paragraph" w:styleId="CommentText">
    <w:name w:val="annotation text"/>
    <w:basedOn w:val="Normal"/>
    <w:link w:val="CommentTextChar"/>
    <w:uiPriority w:val="99"/>
    <w:semiHidden/>
    <w:unhideWhenUsed/>
    <w:rsid w:val="004377A2"/>
    <w:pPr>
      <w:spacing w:line="240" w:lineRule="auto"/>
    </w:pPr>
    <w:rPr>
      <w:sz w:val="24"/>
      <w:szCs w:val="24"/>
    </w:rPr>
  </w:style>
  <w:style w:type="character" w:customStyle="1" w:styleId="CommentTextChar">
    <w:name w:val="Comment Text Char"/>
    <w:basedOn w:val="DefaultParagraphFont"/>
    <w:link w:val="CommentText"/>
    <w:uiPriority w:val="99"/>
    <w:semiHidden/>
    <w:rsid w:val="004377A2"/>
    <w:rPr>
      <w:sz w:val="24"/>
      <w:szCs w:val="24"/>
    </w:rPr>
  </w:style>
  <w:style w:type="paragraph" w:styleId="CommentSubject">
    <w:name w:val="annotation subject"/>
    <w:basedOn w:val="CommentText"/>
    <w:next w:val="CommentText"/>
    <w:link w:val="CommentSubjectChar"/>
    <w:uiPriority w:val="99"/>
    <w:semiHidden/>
    <w:unhideWhenUsed/>
    <w:rsid w:val="004377A2"/>
    <w:rPr>
      <w:b/>
      <w:bCs/>
      <w:sz w:val="20"/>
      <w:szCs w:val="20"/>
    </w:rPr>
  </w:style>
  <w:style w:type="character" w:customStyle="1" w:styleId="CommentSubjectChar">
    <w:name w:val="Comment Subject Char"/>
    <w:basedOn w:val="CommentTextChar"/>
    <w:link w:val="CommentSubject"/>
    <w:uiPriority w:val="99"/>
    <w:semiHidden/>
    <w:rsid w:val="004377A2"/>
    <w:rPr>
      <w:b/>
      <w:bCs/>
      <w:sz w:val="20"/>
      <w:szCs w:val="20"/>
    </w:rPr>
  </w:style>
  <w:style w:type="character" w:customStyle="1" w:styleId="UnresolvedMention2">
    <w:name w:val="Unresolved Mention2"/>
    <w:basedOn w:val="DefaultParagraphFont"/>
    <w:uiPriority w:val="99"/>
    <w:semiHidden/>
    <w:unhideWhenUsed/>
    <w:rsid w:val="003B10DC"/>
    <w:rPr>
      <w:color w:val="605E5C"/>
      <w:shd w:val="clear" w:color="auto" w:fill="E1DFDD"/>
    </w:rPr>
  </w:style>
  <w:style w:type="table" w:styleId="TableGrid">
    <w:name w:val="Table Grid"/>
    <w:basedOn w:val="TableNormal"/>
    <w:uiPriority w:val="39"/>
    <w:rsid w:val="00BD7616"/>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BD7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BD7616"/>
    <w:rPr>
      <w:rFonts w:ascii="Courier New" w:eastAsia="Times New Roman" w:hAnsi="Courier New" w:cs="Courier New"/>
      <w:sz w:val="20"/>
      <w:szCs w:val="20"/>
      <w:lang w:val="en-US" w:eastAsia="en-US"/>
    </w:rPr>
  </w:style>
  <w:style w:type="character" w:customStyle="1" w:styleId="apple-converted-space">
    <w:name w:val="apple-converted-space"/>
    <w:basedOn w:val="DefaultParagraphFont"/>
    <w:rsid w:val="00BD7616"/>
  </w:style>
  <w:style w:type="character" w:customStyle="1" w:styleId="UnresolvedMention">
    <w:name w:val="Unresolved Mention"/>
    <w:basedOn w:val="DefaultParagraphFont"/>
    <w:uiPriority w:val="99"/>
    <w:semiHidden/>
    <w:unhideWhenUsed/>
    <w:rsid w:val="005D0E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44925">
      <w:bodyDiv w:val="1"/>
      <w:marLeft w:val="0"/>
      <w:marRight w:val="0"/>
      <w:marTop w:val="0"/>
      <w:marBottom w:val="0"/>
      <w:divBdr>
        <w:top w:val="none" w:sz="0" w:space="0" w:color="auto"/>
        <w:left w:val="none" w:sz="0" w:space="0" w:color="auto"/>
        <w:bottom w:val="none" w:sz="0" w:space="0" w:color="auto"/>
        <w:right w:val="none" w:sz="0" w:space="0" w:color="auto"/>
      </w:divBdr>
      <w:divsChild>
        <w:div w:id="1302689302">
          <w:marLeft w:val="360"/>
          <w:marRight w:val="0"/>
          <w:marTop w:val="200"/>
          <w:marBottom w:val="0"/>
          <w:divBdr>
            <w:top w:val="none" w:sz="0" w:space="0" w:color="auto"/>
            <w:left w:val="none" w:sz="0" w:space="0" w:color="auto"/>
            <w:bottom w:val="none" w:sz="0" w:space="0" w:color="auto"/>
            <w:right w:val="none" w:sz="0" w:space="0" w:color="auto"/>
          </w:divBdr>
        </w:div>
        <w:div w:id="1399400779">
          <w:marLeft w:val="1440"/>
          <w:marRight w:val="0"/>
          <w:marTop w:val="100"/>
          <w:marBottom w:val="0"/>
          <w:divBdr>
            <w:top w:val="none" w:sz="0" w:space="0" w:color="auto"/>
            <w:left w:val="none" w:sz="0" w:space="0" w:color="auto"/>
            <w:bottom w:val="none" w:sz="0" w:space="0" w:color="auto"/>
            <w:right w:val="none" w:sz="0" w:space="0" w:color="auto"/>
          </w:divBdr>
        </w:div>
        <w:div w:id="341443393">
          <w:marLeft w:val="1440"/>
          <w:marRight w:val="0"/>
          <w:marTop w:val="100"/>
          <w:marBottom w:val="0"/>
          <w:divBdr>
            <w:top w:val="none" w:sz="0" w:space="0" w:color="auto"/>
            <w:left w:val="none" w:sz="0" w:space="0" w:color="auto"/>
            <w:bottom w:val="none" w:sz="0" w:space="0" w:color="auto"/>
            <w:right w:val="none" w:sz="0" w:space="0" w:color="auto"/>
          </w:divBdr>
        </w:div>
        <w:div w:id="2091148860">
          <w:marLeft w:val="1440"/>
          <w:marRight w:val="0"/>
          <w:marTop w:val="100"/>
          <w:marBottom w:val="0"/>
          <w:divBdr>
            <w:top w:val="none" w:sz="0" w:space="0" w:color="auto"/>
            <w:left w:val="none" w:sz="0" w:space="0" w:color="auto"/>
            <w:bottom w:val="none" w:sz="0" w:space="0" w:color="auto"/>
            <w:right w:val="none" w:sz="0" w:space="0" w:color="auto"/>
          </w:divBdr>
        </w:div>
        <w:div w:id="458836760">
          <w:marLeft w:val="1440"/>
          <w:marRight w:val="0"/>
          <w:marTop w:val="100"/>
          <w:marBottom w:val="0"/>
          <w:divBdr>
            <w:top w:val="none" w:sz="0" w:space="0" w:color="auto"/>
            <w:left w:val="none" w:sz="0" w:space="0" w:color="auto"/>
            <w:bottom w:val="none" w:sz="0" w:space="0" w:color="auto"/>
            <w:right w:val="none" w:sz="0" w:space="0" w:color="auto"/>
          </w:divBdr>
        </w:div>
      </w:divsChild>
    </w:div>
    <w:div w:id="1964071294">
      <w:bodyDiv w:val="1"/>
      <w:marLeft w:val="0"/>
      <w:marRight w:val="0"/>
      <w:marTop w:val="0"/>
      <w:marBottom w:val="0"/>
      <w:divBdr>
        <w:top w:val="none" w:sz="0" w:space="0" w:color="auto"/>
        <w:left w:val="none" w:sz="0" w:space="0" w:color="auto"/>
        <w:bottom w:val="none" w:sz="0" w:space="0" w:color="auto"/>
        <w:right w:val="none" w:sz="0" w:space="0" w:color="auto"/>
      </w:divBdr>
    </w:div>
    <w:div w:id="198307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academyofaphasia.org/mentoring-program-2/" TargetMode="External"/><Relationship Id="rId13" Type="http://schemas.openxmlformats.org/officeDocument/2006/relationships/image" Target="media/image1.png"/><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research.monash.edu/en/persons/alex-fornito" TargetMode="External"/><Relationship Id="rId12" Type="http://schemas.openxmlformats.org/officeDocument/2006/relationships/hyperlink" Target="https://www.frontiersin.org/events/Academy_of_Aphasia_57th_Annual_Meeting/6954"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www.phon.ucl.ac.uk/home/samp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researchers.mq.edu.au/en/persons/lyndsey-nickels" TargetMode="External"/><Relationship Id="rId11" Type="http://schemas.openxmlformats.org/officeDocument/2006/relationships/hyperlink" Target="https://www.frontiersin.org/events/Academy_of_Aphasia_57th_Annual_Meeting/6954"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s://www.frontiersin.org/events/Academy_of_Aphasia_57th_Annual_Meeting/6954" TargetMode="External"/><Relationship Id="rId19" Type="http://schemas.openxmlformats.org/officeDocument/2006/relationships/hyperlink" Target="mailto:mdickey@pitt.edu" TargetMode="External"/><Relationship Id="rId4" Type="http://schemas.openxmlformats.org/officeDocument/2006/relationships/settings" Target="settings.xml"/><Relationship Id="rId9" Type="http://schemas.openxmlformats.org/officeDocument/2006/relationships/hyperlink" Target="mailto:mdickey@pitt.edu" TargetMode="External"/><Relationship Id="rId14" Type="http://schemas.openxmlformats.org/officeDocument/2006/relationships/image" Target="media/image2.png"/><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C106435-398F-4800-9D15-E8AC146BB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1664</Words>
  <Characters>9485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splaw</dc:creator>
  <cp:keywords/>
  <dc:description/>
  <cp:lastModifiedBy>Dickey, Michael Walsh</cp:lastModifiedBy>
  <cp:revision>3</cp:revision>
  <dcterms:created xsi:type="dcterms:W3CDTF">2019-04-05T14:26:00Z</dcterms:created>
  <dcterms:modified xsi:type="dcterms:W3CDTF">2019-04-05T15:16:00Z</dcterms:modified>
</cp:coreProperties>
</file>